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4EA" w:rsidRPr="006E14EA" w:rsidRDefault="00DE0265" w:rsidP="006E14EA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 xml:space="preserve">                                                                                                                 </w:t>
      </w:r>
      <w:r w:rsidR="006E14EA" w:rsidRPr="006E14EA">
        <w:rPr>
          <w:rFonts w:eastAsia="Calibri"/>
          <w:bCs/>
          <w:szCs w:val="28"/>
          <w:lang w:eastAsia="en-US"/>
        </w:rPr>
        <w:t>ПРОЕКТ</w:t>
      </w:r>
    </w:p>
    <w:p w:rsidR="006E14EA" w:rsidRPr="006E14EA" w:rsidRDefault="006E14EA" w:rsidP="006E14EA">
      <w:pPr>
        <w:jc w:val="center"/>
        <w:rPr>
          <w:rFonts w:eastAsia="Calibri"/>
          <w:szCs w:val="28"/>
          <w:lang w:eastAsia="en-US"/>
        </w:rPr>
      </w:pPr>
      <w:proofErr w:type="gramStart"/>
      <w:r w:rsidRPr="006E14EA">
        <w:rPr>
          <w:rFonts w:eastAsia="Calibri"/>
          <w:szCs w:val="28"/>
          <w:lang w:eastAsia="en-US"/>
        </w:rPr>
        <w:t>РОССИЙСКАЯ  ФЕДЕРАЦИЯ</w:t>
      </w:r>
      <w:proofErr w:type="gramEnd"/>
    </w:p>
    <w:p w:rsidR="006E14EA" w:rsidRPr="006E14EA" w:rsidRDefault="006E14EA" w:rsidP="006E14EA">
      <w:pPr>
        <w:jc w:val="center"/>
        <w:rPr>
          <w:rFonts w:eastAsia="Calibri"/>
          <w:szCs w:val="28"/>
          <w:lang w:eastAsia="en-US"/>
        </w:rPr>
      </w:pPr>
      <w:r w:rsidRPr="006E14EA">
        <w:rPr>
          <w:rFonts w:eastAsia="Calibri"/>
          <w:szCs w:val="28"/>
          <w:lang w:eastAsia="en-US"/>
        </w:rPr>
        <w:t>КАРАЧАЕВО-ЧЕРКЕССКАЯ РЕСПУБЛИКА</w:t>
      </w:r>
    </w:p>
    <w:p w:rsidR="00C47634" w:rsidRPr="00DE0265" w:rsidRDefault="006E14EA" w:rsidP="00DE0265">
      <w:pPr>
        <w:jc w:val="center"/>
        <w:rPr>
          <w:rFonts w:eastAsia="Calibri"/>
          <w:szCs w:val="28"/>
          <w:lang w:eastAsia="en-US"/>
        </w:rPr>
      </w:pPr>
      <w:r w:rsidRPr="006E14EA">
        <w:rPr>
          <w:rFonts w:eastAsia="Calibri"/>
          <w:szCs w:val="28"/>
          <w:lang w:eastAsia="en-US"/>
        </w:rPr>
        <w:t>АДМИНИСТРАЦИЯ КАРАЧАЕВСКОГО МУНИЦИПАЛЬНОГО РАЙОНА</w:t>
      </w:r>
    </w:p>
    <w:p w:rsidR="001C1426" w:rsidRDefault="001C1426" w:rsidP="00C47634">
      <w:pPr>
        <w:jc w:val="center"/>
        <w:rPr>
          <w:rFonts w:eastAsia="Calibri"/>
          <w:bCs/>
          <w:szCs w:val="28"/>
          <w:lang w:eastAsia="en-US"/>
        </w:rPr>
      </w:pPr>
      <w:r w:rsidRPr="00DE0265">
        <w:rPr>
          <w:rFonts w:eastAsia="Calibri"/>
          <w:bCs/>
          <w:szCs w:val="28"/>
          <w:lang w:eastAsia="en-US"/>
        </w:rPr>
        <w:t>П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О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С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Т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А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Н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О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В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Л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Е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Н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И</w:t>
      </w:r>
      <w:r w:rsidR="00DE0265">
        <w:rPr>
          <w:rFonts w:eastAsia="Calibri"/>
          <w:bCs/>
          <w:szCs w:val="28"/>
          <w:lang w:eastAsia="en-US"/>
        </w:rPr>
        <w:t xml:space="preserve"> </w:t>
      </w:r>
      <w:r w:rsidRPr="00DE0265">
        <w:rPr>
          <w:rFonts w:eastAsia="Calibri"/>
          <w:bCs/>
          <w:szCs w:val="28"/>
          <w:lang w:eastAsia="en-US"/>
        </w:rPr>
        <w:t>Е</w:t>
      </w:r>
    </w:p>
    <w:p w:rsidR="00DE0265" w:rsidRDefault="00DE0265" w:rsidP="00C47634">
      <w:pPr>
        <w:jc w:val="center"/>
        <w:rPr>
          <w:rFonts w:eastAsia="Calibri"/>
          <w:bCs/>
          <w:szCs w:val="28"/>
          <w:lang w:eastAsia="en-US"/>
        </w:rPr>
      </w:pPr>
    </w:p>
    <w:p w:rsidR="00C47634" w:rsidRPr="001C1426" w:rsidRDefault="00C47634" w:rsidP="00DE0265">
      <w:pPr>
        <w:rPr>
          <w:rFonts w:eastAsia="Calibri"/>
          <w:b/>
          <w:bCs/>
          <w:szCs w:val="28"/>
          <w:lang w:eastAsia="en-US"/>
        </w:rPr>
      </w:pPr>
    </w:p>
    <w:p w:rsidR="001C1426" w:rsidRPr="001C1426" w:rsidRDefault="001C1426" w:rsidP="00DE0265">
      <w:pPr>
        <w:jc w:val="right"/>
        <w:rPr>
          <w:rFonts w:eastAsia="Calibri"/>
          <w:szCs w:val="28"/>
          <w:lang w:eastAsia="en-US"/>
        </w:rPr>
      </w:pPr>
      <w:r w:rsidRPr="001C1426">
        <w:rPr>
          <w:rFonts w:eastAsia="Calibri"/>
          <w:szCs w:val="28"/>
          <w:lang w:eastAsia="en-US"/>
        </w:rPr>
        <w:t xml:space="preserve">г. </w:t>
      </w:r>
      <w:r w:rsidR="006E14EA">
        <w:rPr>
          <w:rFonts w:eastAsia="Calibri"/>
          <w:szCs w:val="28"/>
          <w:lang w:eastAsia="en-US"/>
        </w:rPr>
        <w:t>Карачаевск</w:t>
      </w:r>
      <w:r w:rsidRPr="001C1426">
        <w:rPr>
          <w:rFonts w:eastAsia="Calibri"/>
          <w:szCs w:val="28"/>
          <w:lang w:eastAsia="en-US"/>
        </w:rPr>
        <w:t xml:space="preserve">                                 №</w:t>
      </w:r>
      <w:r w:rsidR="006E14EA">
        <w:rPr>
          <w:rFonts w:eastAsia="Calibri"/>
          <w:szCs w:val="28"/>
          <w:lang w:eastAsia="en-US"/>
        </w:rPr>
        <w:t xml:space="preserve"> ______</w:t>
      </w:r>
    </w:p>
    <w:p w:rsidR="001C1426" w:rsidRPr="001C1426" w:rsidRDefault="001C1426" w:rsidP="00C47634">
      <w:pPr>
        <w:rPr>
          <w:b/>
          <w:bCs/>
          <w:szCs w:val="28"/>
        </w:rPr>
      </w:pPr>
    </w:p>
    <w:p w:rsidR="00C47634" w:rsidRDefault="001C1426" w:rsidP="00C47634">
      <w:pPr>
        <w:rPr>
          <w:bCs/>
          <w:szCs w:val="28"/>
        </w:rPr>
      </w:pPr>
      <w:r w:rsidRPr="00C47634">
        <w:rPr>
          <w:bCs/>
          <w:szCs w:val="28"/>
        </w:rPr>
        <w:t xml:space="preserve">О политике информационной безопасности администрации </w:t>
      </w:r>
    </w:p>
    <w:p w:rsidR="001C1426" w:rsidRPr="00C47634" w:rsidRDefault="006E14EA" w:rsidP="00C47634">
      <w:pPr>
        <w:rPr>
          <w:rFonts w:eastAsia="Calibri"/>
          <w:szCs w:val="28"/>
          <w:lang w:eastAsia="en-US"/>
        </w:rPr>
      </w:pPr>
      <w:r>
        <w:rPr>
          <w:bCs/>
          <w:szCs w:val="28"/>
        </w:rPr>
        <w:t>Карачаевского</w:t>
      </w:r>
      <w:r w:rsidR="001C1426" w:rsidRPr="00C47634">
        <w:rPr>
          <w:bCs/>
          <w:szCs w:val="28"/>
        </w:rPr>
        <w:t xml:space="preserve"> муниципального района </w:t>
      </w:r>
    </w:p>
    <w:p w:rsidR="00371C37" w:rsidRPr="0068261B" w:rsidRDefault="00371C37" w:rsidP="00C47634">
      <w:pPr>
        <w:rPr>
          <w:b/>
          <w:bCs/>
          <w:szCs w:val="28"/>
        </w:rPr>
      </w:pPr>
    </w:p>
    <w:p w:rsidR="00371C37" w:rsidRDefault="00371C37" w:rsidP="00C47634">
      <w:pPr>
        <w:pStyle w:val="13"/>
        <w:suppressAutoHyphens/>
        <w:spacing w:before="0" w:after="0" w:line="240" w:lineRule="auto"/>
        <w:rPr>
          <w:bCs/>
          <w:sz w:val="28"/>
          <w:szCs w:val="28"/>
        </w:rPr>
      </w:pPr>
      <w:r w:rsidRPr="001620E4">
        <w:rPr>
          <w:sz w:val="28"/>
          <w:szCs w:val="28"/>
        </w:rPr>
        <w:t>В соответствии с Федеральн</w:t>
      </w:r>
      <w:r w:rsidR="00654F5D">
        <w:rPr>
          <w:sz w:val="28"/>
          <w:szCs w:val="28"/>
        </w:rPr>
        <w:t>ым законом</w:t>
      </w:r>
      <w:r w:rsidR="0090300F">
        <w:rPr>
          <w:sz w:val="28"/>
          <w:szCs w:val="28"/>
        </w:rPr>
        <w:t xml:space="preserve"> от 27.07.</w:t>
      </w:r>
      <w:r w:rsidR="00B22F85">
        <w:rPr>
          <w:sz w:val="28"/>
          <w:szCs w:val="28"/>
        </w:rPr>
        <w:t xml:space="preserve">2006 </w:t>
      </w:r>
      <w:r w:rsidRPr="001620E4">
        <w:rPr>
          <w:sz w:val="28"/>
          <w:szCs w:val="28"/>
        </w:rPr>
        <w:t xml:space="preserve">№ 149-ФЗ «Об информации, информационных технологиях и о защите </w:t>
      </w:r>
      <w:r w:rsidR="0090300F">
        <w:rPr>
          <w:sz w:val="28"/>
          <w:szCs w:val="28"/>
        </w:rPr>
        <w:t>информации</w:t>
      </w:r>
      <w:proofErr w:type="gramStart"/>
      <w:r w:rsidR="0090300F">
        <w:rPr>
          <w:sz w:val="28"/>
          <w:szCs w:val="28"/>
        </w:rPr>
        <w:t xml:space="preserve">»,  </w:t>
      </w:r>
      <w:r w:rsidR="0090300F">
        <w:rPr>
          <w:sz w:val="28"/>
          <w:szCs w:val="28"/>
        </w:rPr>
        <w:br/>
      </w:r>
      <w:r w:rsidR="00654F5D" w:rsidRPr="001620E4">
        <w:rPr>
          <w:sz w:val="28"/>
          <w:szCs w:val="28"/>
        </w:rPr>
        <w:t>Федеральн</w:t>
      </w:r>
      <w:r w:rsidR="00654F5D">
        <w:rPr>
          <w:sz w:val="28"/>
          <w:szCs w:val="28"/>
        </w:rPr>
        <w:t>ым</w:t>
      </w:r>
      <w:proofErr w:type="gramEnd"/>
      <w:r w:rsidR="00654F5D">
        <w:rPr>
          <w:sz w:val="28"/>
          <w:szCs w:val="28"/>
        </w:rPr>
        <w:t xml:space="preserve"> законом </w:t>
      </w:r>
      <w:r w:rsidR="0090300F">
        <w:rPr>
          <w:sz w:val="28"/>
          <w:szCs w:val="28"/>
        </w:rPr>
        <w:t>от 27.07.</w:t>
      </w:r>
      <w:r w:rsidR="00B22F85">
        <w:rPr>
          <w:sz w:val="28"/>
          <w:szCs w:val="28"/>
        </w:rPr>
        <w:t>2006</w:t>
      </w:r>
      <w:r w:rsidRPr="001620E4">
        <w:rPr>
          <w:sz w:val="28"/>
          <w:szCs w:val="28"/>
        </w:rPr>
        <w:t xml:space="preserve"> №152-ФЗ «О персональ</w:t>
      </w:r>
      <w:r w:rsidR="00B22F85">
        <w:rPr>
          <w:sz w:val="28"/>
          <w:szCs w:val="28"/>
        </w:rPr>
        <w:t xml:space="preserve">ных данных», </w:t>
      </w:r>
      <w:r>
        <w:rPr>
          <w:bCs/>
          <w:sz w:val="28"/>
          <w:szCs w:val="28"/>
        </w:rPr>
        <w:t xml:space="preserve">и в целях обеспечения информационной безопасности в администрации </w:t>
      </w:r>
      <w:r w:rsidR="006E14EA" w:rsidRPr="006E14EA">
        <w:rPr>
          <w:bCs/>
          <w:sz w:val="28"/>
          <w:szCs w:val="28"/>
        </w:rPr>
        <w:t>Карачаевского</w:t>
      </w:r>
      <w:r>
        <w:rPr>
          <w:bCs/>
          <w:sz w:val="28"/>
          <w:szCs w:val="28"/>
        </w:rPr>
        <w:t xml:space="preserve"> муниципального района</w:t>
      </w:r>
    </w:p>
    <w:p w:rsidR="00DE0265" w:rsidRDefault="00DE0265" w:rsidP="00C47634">
      <w:pPr>
        <w:pStyle w:val="13"/>
        <w:suppressAutoHyphens/>
        <w:spacing w:before="0" w:after="0" w:line="240" w:lineRule="auto"/>
        <w:rPr>
          <w:bCs/>
          <w:sz w:val="28"/>
          <w:szCs w:val="28"/>
        </w:rPr>
      </w:pPr>
    </w:p>
    <w:p w:rsidR="001C1426" w:rsidRPr="00DE0265" w:rsidRDefault="00DE0265" w:rsidP="00C47634">
      <w:pPr>
        <w:jc w:val="both"/>
        <w:rPr>
          <w:rFonts w:eastAsia="Calibri"/>
          <w:bCs/>
          <w:iCs/>
          <w:szCs w:val="28"/>
          <w:lang w:eastAsia="en-US"/>
        </w:rPr>
      </w:pPr>
      <w:r>
        <w:rPr>
          <w:rFonts w:eastAsia="Calibri"/>
          <w:bCs/>
          <w:iCs/>
          <w:szCs w:val="28"/>
          <w:lang w:eastAsia="en-US"/>
        </w:rPr>
        <w:t xml:space="preserve">     </w:t>
      </w:r>
      <w:r w:rsidR="001C1426" w:rsidRPr="00DE0265">
        <w:rPr>
          <w:rFonts w:eastAsia="Calibri"/>
          <w:bCs/>
          <w:iCs/>
          <w:szCs w:val="28"/>
          <w:lang w:eastAsia="en-US"/>
        </w:rPr>
        <w:t>ПОСТАНОВЛЯЮ:</w:t>
      </w:r>
    </w:p>
    <w:p w:rsidR="00371C37" w:rsidRPr="0068261B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8261B">
        <w:rPr>
          <w:szCs w:val="28"/>
        </w:rPr>
        <w:t xml:space="preserve">Утвердить </w:t>
      </w:r>
      <w:r>
        <w:rPr>
          <w:szCs w:val="28"/>
        </w:rPr>
        <w:t xml:space="preserve">Политику информационной безопасности </w:t>
      </w:r>
      <w:r w:rsidR="0090300F">
        <w:rPr>
          <w:szCs w:val="28"/>
        </w:rPr>
        <w:t xml:space="preserve">в </w:t>
      </w:r>
      <w:r>
        <w:rPr>
          <w:szCs w:val="28"/>
        </w:rPr>
        <w:t xml:space="preserve">администрации </w:t>
      </w:r>
      <w:r w:rsidR="006E14EA">
        <w:rPr>
          <w:szCs w:val="28"/>
        </w:rPr>
        <w:t>Карачаевского</w:t>
      </w:r>
      <w:r>
        <w:rPr>
          <w:szCs w:val="28"/>
        </w:rPr>
        <w:t xml:space="preserve"> муниципального района</w:t>
      </w:r>
      <w:r w:rsidRPr="0068261B">
        <w:rPr>
          <w:rFonts w:eastAsia="Calibri"/>
          <w:szCs w:val="28"/>
          <w:lang w:eastAsia="en-US"/>
        </w:rPr>
        <w:t xml:space="preserve">, </w:t>
      </w:r>
      <w:r w:rsidRPr="0068261B">
        <w:rPr>
          <w:szCs w:val="28"/>
        </w:rPr>
        <w:t xml:space="preserve">согласно </w:t>
      </w:r>
      <w:r w:rsidR="00C32581">
        <w:rPr>
          <w:szCs w:val="28"/>
        </w:rPr>
        <w:t>приложению</w:t>
      </w:r>
      <w:r w:rsidRPr="0068261B">
        <w:rPr>
          <w:szCs w:val="28"/>
        </w:rPr>
        <w:t>.</w:t>
      </w:r>
    </w:p>
    <w:p w:rsidR="00371C37" w:rsidRPr="0068261B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 w:rsidRPr="0068261B">
        <w:rPr>
          <w:szCs w:val="28"/>
        </w:rPr>
        <w:t>Руководителям структурных подразделений администрации руководствоваться настоящим постановлением при разработке нормативно-правовых документов.</w:t>
      </w:r>
    </w:p>
    <w:p w:rsidR="00371C37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 w:rsidRPr="0068261B">
        <w:rPr>
          <w:szCs w:val="28"/>
        </w:rPr>
        <w:t xml:space="preserve">Начальнику общего отдела администрации ознакомить под роспись с настоящим постановлением работников администрации и руководителей структурных подразделений </w:t>
      </w:r>
      <w:r w:rsidR="006E14EA">
        <w:rPr>
          <w:szCs w:val="28"/>
        </w:rPr>
        <w:t>Карачаевского</w:t>
      </w:r>
      <w:r w:rsidRPr="0068261B">
        <w:rPr>
          <w:szCs w:val="28"/>
        </w:rPr>
        <w:t xml:space="preserve"> муниципального района.</w:t>
      </w:r>
    </w:p>
    <w:p w:rsidR="00C522E8" w:rsidRPr="004F590B" w:rsidRDefault="00C522E8" w:rsidP="00C522E8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О</w:t>
      </w:r>
      <w:r w:rsidRPr="004F590B">
        <w:rPr>
          <w:bCs/>
        </w:rPr>
        <w:t xml:space="preserve">бнародовать на информационном стенде администрации </w:t>
      </w:r>
      <w:r w:rsidRPr="00483C95">
        <w:rPr>
          <w:szCs w:val="28"/>
        </w:rPr>
        <w:t>Карачаевского</w:t>
      </w:r>
      <w:r w:rsidRPr="004F590B">
        <w:rPr>
          <w:bCs/>
        </w:rPr>
        <w:t xml:space="preserve"> муниципального района в установленном порядке.</w:t>
      </w:r>
    </w:p>
    <w:p w:rsidR="001B103E" w:rsidRPr="001B103E" w:rsidRDefault="009779A1" w:rsidP="00C522E8">
      <w:pPr>
        <w:numPr>
          <w:ilvl w:val="0"/>
          <w:numId w:val="32"/>
        </w:numPr>
        <w:tabs>
          <w:tab w:val="left" w:pos="851"/>
        </w:tabs>
        <w:ind w:left="0" w:firstLine="633"/>
        <w:contextualSpacing/>
        <w:jc w:val="both"/>
        <w:rPr>
          <w:szCs w:val="28"/>
        </w:rPr>
      </w:pPr>
      <w:r w:rsidRPr="001B103E">
        <w:rPr>
          <w:bCs/>
        </w:rPr>
        <w:t xml:space="preserve">Разместить настоящее постановление на </w:t>
      </w:r>
      <w:r w:rsidR="00C522E8">
        <w:rPr>
          <w:bCs/>
        </w:rPr>
        <w:t xml:space="preserve">официальном сайте администрации </w:t>
      </w:r>
      <w:r w:rsidR="006E14EA" w:rsidRPr="001B103E">
        <w:rPr>
          <w:bCs/>
        </w:rPr>
        <w:t>Карачаевского</w:t>
      </w:r>
      <w:r w:rsidRPr="001B103E">
        <w:rPr>
          <w:bCs/>
        </w:rPr>
        <w:t xml:space="preserve"> муниципального района в сети «Интернет</w:t>
      </w:r>
      <w:r w:rsidR="00C522E8">
        <w:rPr>
          <w:bCs/>
        </w:rPr>
        <w:t>.</w:t>
      </w:r>
      <w:r w:rsidR="00C522E8" w:rsidRPr="001B103E">
        <w:rPr>
          <w:szCs w:val="28"/>
        </w:rPr>
        <w:t xml:space="preserve"> </w:t>
      </w:r>
    </w:p>
    <w:p w:rsidR="00371C37" w:rsidRPr="001B103E" w:rsidRDefault="00371C37" w:rsidP="00F51B85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 w:rsidRPr="001B103E">
        <w:rPr>
          <w:szCs w:val="28"/>
        </w:rPr>
        <w:t>Контроль за выполнением настоящего пос</w:t>
      </w:r>
      <w:r w:rsidR="00C522E8">
        <w:rPr>
          <w:szCs w:val="28"/>
        </w:rPr>
        <w:t xml:space="preserve">тановления возложить на </w:t>
      </w:r>
      <w:r w:rsidRPr="001B103E">
        <w:rPr>
          <w:szCs w:val="28"/>
        </w:rPr>
        <w:t>заместителя главы администрации, курирующего данные вопросы.</w:t>
      </w:r>
    </w:p>
    <w:p w:rsidR="00371C37" w:rsidRDefault="00371C37" w:rsidP="00C47634">
      <w:pPr>
        <w:tabs>
          <w:tab w:val="left" w:pos="851"/>
        </w:tabs>
        <w:ind w:firstLine="567"/>
        <w:jc w:val="both"/>
        <w:rPr>
          <w:rFonts w:ascii="Calibri" w:eastAsia="Calibri" w:hAnsi="Calibri"/>
          <w:szCs w:val="22"/>
          <w:lang w:eastAsia="en-US"/>
        </w:rPr>
      </w:pPr>
    </w:p>
    <w:p w:rsidR="00C47634" w:rsidRPr="0068261B" w:rsidRDefault="00C47634" w:rsidP="00C47634">
      <w:pPr>
        <w:tabs>
          <w:tab w:val="left" w:pos="851"/>
        </w:tabs>
        <w:ind w:firstLine="567"/>
        <w:jc w:val="both"/>
        <w:rPr>
          <w:rFonts w:ascii="Calibri" w:eastAsia="Calibri" w:hAnsi="Calibri"/>
          <w:szCs w:val="22"/>
          <w:lang w:eastAsia="en-US"/>
        </w:rPr>
      </w:pPr>
    </w:p>
    <w:p w:rsidR="00DE0265" w:rsidRPr="00AE1B53" w:rsidRDefault="00DE0265" w:rsidP="00DE0265">
      <w:pPr>
        <w:rPr>
          <w:szCs w:val="28"/>
        </w:rPr>
      </w:pPr>
      <w:r w:rsidRPr="00AE1B53">
        <w:rPr>
          <w:szCs w:val="28"/>
        </w:rPr>
        <w:t>Глава администрации Карачаевского</w:t>
      </w:r>
    </w:p>
    <w:p w:rsidR="00DE0265" w:rsidRPr="00AE1B53" w:rsidRDefault="00DE0265" w:rsidP="00DE0265">
      <w:pPr>
        <w:rPr>
          <w:szCs w:val="28"/>
        </w:rPr>
      </w:pPr>
      <w:proofErr w:type="gramStart"/>
      <w:r w:rsidRPr="00AE1B53">
        <w:rPr>
          <w:szCs w:val="28"/>
        </w:rPr>
        <w:t>муниципального</w:t>
      </w:r>
      <w:proofErr w:type="gramEnd"/>
      <w:r w:rsidRPr="00AE1B53">
        <w:rPr>
          <w:szCs w:val="28"/>
        </w:rPr>
        <w:t xml:space="preserve"> района                                </w:t>
      </w:r>
      <w:r>
        <w:rPr>
          <w:szCs w:val="28"/>
        </w:rPr>
        <w:t xml:space="preserve">                         </w:t>
      </w:r>
      <w:r w:rsidR="007418E3">
        <w:rPr>
          <w:szCs w:val="28"/>
        </w:rPr>
        <w:t xml:space="preserve">     </w:t>
      </w:r>
      <w:r w:rsidRPr="00AE1B53">
        <w:rPr>
          <w:szCs w:val="28"/>
        </w:rPr>
        <w:t xml:space="preserve">   С.А.Кущетеров</w:t>
      </w:r>
    </w:p>
    <w:p w:rsidR="00DE0265" w:rsidRDefault="00DE0265" w:rsidP="00DE0265">
      <w:pPr>
        <w:rPr>
          <w:b/>
          <w:szCs w:val="28"/>
        </w:rPr>
      </w:pPr>
      <w:r>
        <w:rPr>
          <w:b/>
          <w:szCs w:val="28"/>
        </w:rPr>
        <w:t xml:space="preserve"> </w:t>
      </w:r>
    </w:p>
    <w:p w:rsidR="00DE0265" w:rsidRDefault="00DE0265" w:rsidP="00DE0265">
      <w:pPr>
        <w:rPr>
          <w:szCs w:val="28"/>
        </w:rPr>
      </w:pPr>
      <w:r w:rsidRPr="000F1D2B">
        <w:rPr>
          <w:szCs w:val="28"/>
        </w:rPr>
        <w:t>П</w:t>
      </w:r>
      <w:r>
        <w:rPr>
          <w:szCs w:val="28"/>
        </w:rPr>
        <w:t>роект согласован:</w:t>
      </w:r>
    </w:p>
    <w:p w:rsidR="00DE0265" w:rsidRPr="00AE1B53" w:rsidRDefault="00DE0265" w:rsidP="00DE0265">
      <w:pPr>
        <w:rPr>
          <w:szCs w:val="28"/>
        </w:rPr>
      </w:pPr>
      <w:r>
        <w:rPr>
          <w:szCs w:val="28"/>
        </w:rPr>
        <w:t xml:space="preserve">Заместитель Главы администрации                                             </w:t>
      </w:r>
      <w:r w:rsidR="007418E3">
        <w:rPr>
          <w:szCs w:val="28"/>
        </w:rPr>
        <w:t xml:space="preserve">     </w:t>
      </w:r>
      <w:r>
        <w:rPr>
          <w:szCs w:val="28"/>
        </w:rPr>
        <w:t xml:space="preserve">    Р.А.Эбзеев</w:t>
      </w:r>
    </w:p>
    <w:p w:rsidR="00DE0265" w:rsidRDefault="007418E3" w:rsidP="00DE0265">
      <w:pPr>
        <w:rPr>
          <w:szCs w:val="28"/>
        </w:rPr>
      </w:pPr>
      <w:r>
        <w:rPr>
          <w:szCs w:val="28"/>
        </w:rPr>
        <w:t xml:space="preserve"> </w:t>
      </w:r>
    </w:p>
    <w:p w:rsidR="00DE0265" w:rsidRDefault="00DE0265" w:rsidP="00DE0265">
      <w:pPr>
        <w:rPr>
          <w:szCs w:val="28"/>
        </w:rPr>
      </w:pPr>
      <w:r>
        <w:rPr>
          <w:szCs w:val="28"/>
        </w:rPr>
        <w:t xml:space="preserve">Заместитель Главы администрации- </w:t>
      </w:r>
    </w:p>
    <w:p w:rsidR="00DE0265" w:rsidRDefault="00DE0265" w:rsidP="00DE0265">
      <w:pPr>
        <w:rPr>
          <w:szCs w:val="28"/>
        </w:rPr>
      </w:pPr>
      <w:proofErr w:type="gramStart"/>
      <w:r>
        <w:rPr>
          <w:szCs w:val="28"/>
        </w:rPr>
        <w:t>управляющий</w:t>
      </w:r>
      <w:proofErr w:type="gramEnd"/>
      <w:r>
        <w:rPr>
          <w:szCs w:val="28"/>
        </w:rPr>
        <w:t xml:space="preserve"> делами администрации                                         </w:t>
      </w:r>
      <w:r w:rsidR="007418E3">
        <w:rPr>
          <w:szCs w:val="28"/>
        </w:rPr>
        <w:t xml:space="preserve">  </w:t>
      </w:r>
      <w:r>
        <w:rPr>
          <w:szCs w:val="28"/>
        </w:rPr>
        <w:t xml:space="preserve">    Е.Р.Казарова</w:t>
      </w:r>
    </w:p>
    <w:p w:rsidR="00DE0265" w:rsidRDefault="00DE0265" w:rsidP="00DE0265">
      <w:pPr>
        <w:rPr>
          <w:szCs w:val="28"/>
        </w:rPr>
      </w:pPr>
    </w:p>
    <w:p w:rsidR="00C522E8" w:rsidRDefault="00C522E8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  <w:r>
        <w:rPr>
          <w:szCs w:val="28"/>
        </w:rPr>
        <w:lastRenderedPageBreak/>
        <w:t xml:space="preserve">Юрист- консультант                                                                  </w:t>
      </w:r>
      <w:r w:rsidR="007418E3">
        <w:rPr>
          <w:szCs w:val="28"/>
        </w:rPr>
        <w:t xml:space="preserve">  </w:t>
      </w:r>
      <w:r>
        <w:rPr>
          <w:szCs w:val="28"/>
        </w:rPr>
        <w:t xml:space="preserve">   З.З.Салпагарова</w:t>
      </w: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  <w:r>
        <w:rPr>
          <w:szCs w:val="28"/>
        </w:rPr>
        <w:t xml:space="preserve">Проект подготовил главный </w:t>
      </w:r>
    </w:p>
    <w:p w:rsidR="00DE0265" w:rsidRDefault="00DE0265" w:rsidP="00DE0265">
      <w:pPr>
        <w:rPr>
          <w:szCs w:val="28"/>
        </w:rPr>
      </w:pPr>
      <w:proofErr w:type="gramStart"/>
      <w:r>
        <w:rPr>
          <w:szCs w:val="28"/>
        </w:rPr>
        <w:t>специалист</w:t>
      </w:r>
      <w:proofErr w:type="gramEnd"/>
      <w:r>
        <w:rPr>
          <w:szCs w:val="28"/>
        </w:rPr>
        <w:t xml:space="preserve"> администрации Карачаевского</w:t>
      </w:r>
    </w:p>
    <w:p w:rsidR="00DE0265" w:rsidRDefault="00DE0265" w:rsidP="00DE0265">
      <w:pPr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района                                                                </w:t>
      </w:r>
      <w:r w:rsidR="007418E3">
        <w:rPr>
          <w:szCs w:val="28"/>
        </w:rPr>
        <w:t xml:space="preserve">   </w:t>
      </w:r>
      <w:r>
        <w:rPr>
          <w:szCs w:val="28"/>
        </w:rPr>
        <w:t xml:space="preserve">     А.Х.Хубиев</w:t>
      </w: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DE0265">
      <w:pPr>
        <w:rPr>
          <w:szCs w:val="28"/>
        </w:rPr>
      </w:pPr>
    </w:p>
    <w:p w:rsidR="00DE0265" w:rsidRDefault="00DE0265" w:rsidP="00C47634">
      <w:pPr>
        <w:suppressAutoHyphens/>
        <w:spacing w:line="240" w:lineRule="exact"/>
        <w:ind w:left="5245" w:right="-2"/>
        <w:rPr>
          <w:lang w:eastAsia="ar-SA"/>
        </w:rPr>
      </w:pPr>
    </w:p>
    <w:p w:rsidR="00C522E8" w:rsidRDefault="00C522E8" w:rsidP="00C47634">
      <w:pPr>
        <w:suppressAutoHyphens/>
        <w:spacing w:line="240" w:lineRule="exact"/>
        <w:ind w:left="5245" w:right="-2"/>
        <w:rPr>
          <w:lang w:eastAsia="ar-SA"/>
        </w:rPr>
      </w:pPr>
    </w:p>
    <w:p w:rsidR="00C522E8" w:rsidRDefault="00C522E8" w:rsidP="00C47634">
      <w:pPr>
        <w:suppressAutoHyphens/>
        <w:spacing w:line="240" w:lineRule="exact"/>
        <w:ind w:left="5245" w:right="-2"/>
        <w:rPr>
          <w:lang w:eastAsia="ar-SA"/>
        </w:rPr>
      </w:pPr>
    </w:p>
    <w:p w:rsidR="00371C37" w:rsidRPr="0068261B" w:rsidRDefault="00371C37" w:rsidP="00C47634">
      <w:pPr>
        <w:suppressAutoHyphens/>
        <w:spacing w:line="240" w:lineRule="exact"/>
        <w:ind w:left="5245" w:right="-2"/>
        <w:rPr>
          <w:sz w:val="24"/>
          <w:szCs w:val="28"/>
          <w:lang w:eastAsia="zh-CN"/>
        </w:rPr>
      </w:pPr>
      <w:r>
        <w:rPr>
          <w:lang w:eastAsia="ar-SA"/>
        </w:rPr>
        <w:lastRenderedPageBreak/>
        <w:t>Приложение к постановлению</w:t>
      </w:r>
    </w:p>
    <w:p w:rsidR="00371C37" w:rsidRPr="00F7338A" w:rsidRDefault="00371C37" w:rsidP="00C47634">
      <w:pPr>
        <w:suppressAutoHyphens/>
        <w:ind w:left="5245"/>
        <w:rPr>
          <w:lang w:eastAsia="ar-SA"/>
        </w:rPr>
      </w:pPr>
      <w:proofErr w:type="gramStart"/>
      <w:r w:rsidRPr="00F7338A">
        <w:rPr>
          <w:lang w:eastAsia="ar-SA"/>
        </w:rPr>
        <w:t>администрации</w:t>
      </w:r>
      <w:proofErr w:type="gramEnd"/>
      <w:r w:rsidRPr="00F7338A">
        <w:rPr>
          <w:lang w:eastAsia="ar-SA"/>
        </w:rPr>
        <w:t xml:space="preserve"> </w:t>
      </w:r>
      <w:r w:rsidR="006E14EA">
        <w:rPr>
          <w:lang w:eastAsia="ar-SA"/>
        </w:rPr>
        <w:t>Карачаевского</w:t>
      </w:r>
      <w:r>
        <w:rPr>
          <w:lang w:eastAsia="ar-SA"/>
        </w:rPr>
        <w:t xml:space="preserve"> </w:t>
      </w:r>
    </w:p>
    <w:p w:rsidR="00371C37" w:rsidRPr="00F7338A" w:rsidRDefault="00371C37" w:rsidP="00C47634">
      <w:pPr>
        <w:suppressAutoHyphens/>
        <w:ind w:left="5245"/>
        <w:rPr>
          <w:lang w:eastAsia="ar-SA"/>
        </w:rPr>
      </w:pPr>
      <w:r w:rsidRPr="00F7338A">
        <w:rPr>
          <w:lang w:eastAsia="ar-SA"/>
        </w:rPr>
        <w:t xml:space="preserve">муниципального района </w:t>
      </w:r>
    </w:p>
    <w:p w:rsidR="00C47634" w:rsidRDefault="00371C37" w:rsidP="00C47634">
      <w:pPr>
        <w:suppressAutoHyphens/>
        <w:ind w:left="5245"/>
        <w:rPr>
          <w:lang w:eastAsia="ar-SA"/>
        </w:rPr>
      </w:pPr>
      <w:r>
        <w:rPr>
          <w:lang w:eastAsia="ar-SA"/>
        </w:rPr>
        <w:t xml:space="preserve">от </w:t>
      </w:r>
      <w:r w:rsidR="005269FF">
        <w:rPr>
          <w:lang w:eastAsia="ar-SA"/>
        </w:rPr>
        <w:t>__________</w:t>
      </w:r>
      <w:r w:rsidR="001B103E">
        <w:rPr>
          <w:lang w:eastAsia="ar-SA"/>
        </w:rPr>
        <w:t xml:space="preserve"> </w:t>
      </w:r>
      <w:r w:rsidRPr="00F7338A">
        <w:rPr>
          <w:lang w:eastAsia="ar-SA"/>
        </w:rPr>
        <w:t>№</w:t>
      </w:r>
      <w:bookmarkStart w:id="0" w:name="_Toc273537548"/>
      <w:r w:rsidR="001B103E">
        <w:rPr>
          <w:lang w:eastAsia="ar-SA"/>
        </w:rPr>
        <w:t>_</w:t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</w:r>
      <w:r w:rsidR="007418E3">
        <w:rPr>
          <w:lang w:eastAsia="ar-SA"/>
        </w:rPr>
        <w:softHyphen/>
        <w:t>_____</w:t>
      </w:r>
    </w:p>
    <w:p w:rsidR="00C47634" w:rsidRDefault="00C47634" w:rsidP="00C47634">
      <w:pPr>
        <w:suppressAutoHyphens/>
        <w:rPr>
          <w:lang w:eastAsia="ar-SA"/>
        </w:rPr>
      </w:pPr>
    </w:p>
    <w:p w:rsidR="00C47634" w:rsidRDefault="00C47634" w:rsidP="00C47634">
      <w:pPr>
        <w:suppressAutoHyphens/>
        <w:rPr>
          <w:lang w:eastAsia="ar-SA"/>
        </w:rPr>
      </w:pPr>
    </w:p>
    <w:p w:rsidR="007F337B" w:rsidRPr="00C47634" w:rsidRDefault="007F337B" w:rsidP="00C47634">
      <w:pPr>
        <w:suppressAutoHyphens/>
        <w:jc w:val="center"/>
        <w:rPr>
          <w:caps/>
          <w:szCs w:val="28"/>
        </w:rPr>
      </w:pPr>
      <w:r w:rsidRPr="00C47634">
        <w:rPr>
          <w:caps/>
          <w:szCs w:val="28"/>
        </w:rPr>
        <w:t>Определения</w:t>
      </w:r>
      <w:bookmarkEnd w:id="0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В настоящем документе используются следующие термины и их определения.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bookmarkStart w:id="1" w:name="_Toc273537549"/>
      <w:r w:rsidRPr="001620E4">
        <w:rPr>
          <w:b/>
          <w:szCs w:val="28"/>
        </w:rPr>
        <w:t>Автоматизированная система</w:t>
      </w:r>
      <w:r w:rsidRPr="001620E4">
        <w:rPr>
          <w:szCs w:val="28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Безопасность персональных данных</w:t>
      </w:r>
      <w:r w:rsidRPr="001620E4">
        <w:rPr>
          <w:szCs w:val="28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Блокирование персональных данных</w:t>
      </w:r>
      <w:r w:rsidRPr="001620E4">
        <w:rPr>
          <w:szCs w:val="28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Вирус (компьютерный, программный) </w:t>
      </w:r>
      <w:r w:rsidRPr="001620E4">
        <w:rPr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Вредоносная программа</w:t>
      </w:r>
      <w:r w:rsidRPr="001620E4">
        <w:rPr>
          <w:szCs w:val="28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Доступ в операционную среду компьютера (информационной системы персональных данных)</w:t>
      </w:r>
      <w:r w:rsidRPr="001620E4">
        <w:rPr>
          <w:szCs w:val="28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Доступ к информации</w:t>
      </w:r>
      <w:r w:rsidRPr="001620E4">
        <w:rPr>
          <w:szCs w:val="28"/>
        </w:rPr>
        <w:t> – возможность получения информации и ее использования.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Закладочное устройство</w:t>
      </w:r>
      <w:r w:rsidRPr="001620E4">
        <w:rPr>
          <w:szCs w:val="28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Защищаемая информация</w:t>
      </w:r>
      <w:r w:rsidRPr="001620E4">
        <w:rPr>
          <w:szCs w:val="28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Идентификация</w:t>
      </w:r>
      <w:r w:rsidRPr="001620E4">
        <w:rPr>
          <w:szCs w:val="28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lastRenderedPageBreak/>
        <w:t>Информативный сигнал</w:t>
      </w:r>
      <w:r w:rsidRPr="001620E4">
        <w:rPr>
          <w:szCs w:val="28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Информационная система персональных данных (ИСПДн)</w:t>
      </w:r>
      <w:r w:rsidRPr="001620E4">
        <w:rPr>
          <w:szCs w:val="28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Информационные технологии</w:t>
      </w:r>
      <w:r w:rsidRPr="001620E4">
        <w:rPr>
          <w:szCs w:val="28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Использование персональных данных</w:t>
      </w:r>
      <w:r w:rsidRPr="001620E4">
        <w:rPr>
          <w:szCs w:val="28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Источник угрозы безопасности информации</w:t>
      </w:r>
      <w:r w:rsidRPr="001620E4">
        <w:rPr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Контролируемая зона</w:t>
      </w:r>
      <w:r w:rsidRPr="001620E4">
        <w:rPr>
          <w:szCs w:val="28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Конфиденциальность персональных данных</w:t>
      </w:r>
      <w:r w:rsidRPr="001620E4">
        <w:rPr>
          <w:szCs w:val="28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Межсетевой экран</w:t>
      </w:r>
      <w:r w:rsidRPr="001620E4">
        <w:rPr>
          <w:szCs w:val="28"/>
        </w:rPr>
        <w:t> 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 / или выходящей из информационной системы.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Нарушитель безопасности персональных данных</w:t>
      </w:r>
      <w:r w:rsidRPr="001620E4">
        <w:rPr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Неавтоматизированная обработка персональных данных</w:t>
      </w:r>
      <w:r w:rsidRPr="001620E4">
        <w:rPr>
          <w:szCs w:val="28"/>
        </w:rPr>
        <w:t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 (ПП  РФ №687 от 15.09.2008).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lastRenderedPageBreak/>
        <w:t>Недекларированные возможности</w:t>
      </w:r>
      <w:r w:rsidRPr="001620E4">
        <w:rPr>
          <w:szCs w:val="28"/>
        </w:rPr>
        <w:t> – функциональные возможности средств вычислительной техники, не описанные или не соответствующими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Несанкционированный доступ (несанкционированные действия)</w:t>
      </w:r>
      <w:r w:rsidRPr="001620E4">
        <w:rPr>
          <w:szCs w:val="28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Носитель информации</w:t>
      </w:r>
      <w:r w:rsidRPr="001620E4">
        <w:rPr>
          <w:szCs w:val="28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Обезличивание персональных данных</w:t>
      </w:r>
      <w:r w:rsidRPr="001620E4">
        <w:rPr>
          <w:szCs w:val="28"/>
        </w:rPr>
        <w:t xml:space="preserve"> – действия, в результате которых невозможно определить принадлежность персональных данных конкретному субъекту персональных </w:t>
      </w:r>
      <w:r w:rsidR="00C522E8" w:rsidRPr="001620E4">
        <w:rPr>
          <w:szCs w:val="28"/>
        </w:rPr>
        <w:t>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Обработка персональных данных</w:t>
      </w:r>
      <w:r w:rsidRPr="001620E4">
        <w:rPr>
          <w:szCs w:val="28"/>
        </w:rPr>
        <w:t xml:space="preserve"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</w:t>
      </w:r>
      <w:r w:rsidR="00C522E8" w:rsidRPr="001620E4">
        <w:rPr>
          <w:szCs w:val="28"/>
        </w:rPr>
        <w:t>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Общедоступные персональные данные</w:t>
      </w:r>
      <w:r w:rsidRPr="001620E4">
        <w:rPr>
          <w:szCs w:val="28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Оператор (персональных данных)</w:t>
      </w:r>
      <w:r w:rsidRPr="001620E4">
        <w:rPr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Перехват (информации)</w:t>
      </w:r>
      <w:r w:rsidRPr="001620E4">
        <w:rPr>
          <w:szCs w:val="28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Персональные данные</w:t>
      </w:r>
      <w:r w:rsidRPr="001620E4">
        <w:rPr>
          <w:szCs w:val="28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Побочные электромагнитные излучения и наводки</w:t>
      </w:r>
      <w:r w:rsidRPr="001620E4">
        <w:rPr>
          <w:szCs w:val="28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Пользователь информационной системы персональных</w:t>
      </w:r>
      <w:r w:rsidRPr="001620E4">
        <w:rPr>
          <w:szCs w:val="28"/>
        </w:rPr>
        <w:t xml:space="preserve"> </w:t>
      </w:r>
      <w:r w:rsidRPr="001620E4">
        <w:rPr>
          <w:b/>
          <w:szCs w:val="28"/>
        </w:rPr>
        <w:t>данных</w:t>
      </w:r>
      <w:r w:rsidRPr="001620E4">
        <w:rPr>
          <w:szCs w:val="28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Правила разграничения доступа</w:t>
      </w:r>
      <w:r w:rsidRPr="001620E4">
        <w:rPr>
          <w:szCs w:val="28"/>
        </w:rPr>
        <w:t> – совокупность правил, регламентирующих права доступа субъектов доступа к объектам доступа.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lastRenderedPageBreak/>
        <w:t>Программная закладка</w:t>
      </w:r>
      <w:r w:rsidRPr="001620E4">
        <w:rPr>
          <w:szCs w:val="28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Программное (программно-математическое) воздействие</w:t>
      </w:r>
      <w:r w:rsidRPr="001620E4">
        <w:rPr>
          <w:szCs w:val="28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Распространение персональных данных</w:t>
      </w:r>
      <w:r w:rsidRPr="001620E4">
        <w:rPr>
          <w:szCs w:val="28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Ресурс информационной системы</w:t>
      </w:r>
      <w:r w:rsidRPr="001620E4">
        <w:rPr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Специальные категории персональных данных</w:t>
      </w:r>
      <w:r w:rsidRPr="001620E4">
        <w:rPr>
          <w:szCs w:val="28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Средства вычислительной техники</w:t>
      </w:r>
      <w:r w:rsidRPr="001620E4">
        <w:rPr>
          <w:szCs w:val="28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Субъект доступа (субъект)</w:t>
      </w:r>
      <w:r w:rsidRPr="001620E4">
        <w:rPr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Технические средства информационной системы персональных данных</w:t>
      </w:r>
      <w:r w:rsidRPr="001620E4">
        <w:rPr>
          <w:szCs w:val="28"/>
        </w:rPr>
        <w:t> – средства вычислительной техники, информационно-вычислительные комплексы и сети, средства и системы передачи, приема и обработки ПДн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Технический канал утечки информации</w:t>
      </w:r>
      <w:r w:rsidRPr="001620E4">
        <w:rPr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Трансграничная передача персональных данных</w:t>
      </w:r>
      <w:r w:rsidRPr="001620E4">
        <w:rPr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Угрозы безопасности персональных данных</w:t>
      </w:r>
      <w:r w:rsidRPr="001620E4">
        <w:rPr>
          <w:szCs w:val="28"/>
        </w:rPr>
        <w:t xml:space="preserve"> – совокупность условий и факторов, создающих опасность несанкционированного, в том числе случайного, </w:t>
      </w:r>
      <w:r w:rsidRPr="001620E4">
        <w:rPr>
          <w:szCs w:val="28"/>
        </w:rPr>
        <w:lastRenderedPageBreak/>
        <w:t>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Уничтожение персональных данных</w:t>
      </w:r>
      <w:r w:rsidRPr="001620E4">
        <w:rPr>
          <w:szCs w:val="28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Утечка (защищаемой) информации по техническим</w:t>
      </w:r>
      <w:r w:rsidRPr="001620E4">
        <w:rPr>
          <w:szCs w:val="28"/>
        </w:rPr>
        <w:t xml:space="preserve"> </w:t>
      </w:r>
      <w:r w:rsidRPr="001620E4">
        <w:rPr>
          <w:b/>
          <w:szCs w:val="28"/>
        </w:rPr>
        <w:t>каналам </w:t>
      </w:r>
      <w:r w:rsidRPr="001620E4">
        <w:rPr>
          <w:szCs w:val="28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Учреждение</w:t>
      </w:r>
      <w:r w:rsidRPr="001620E4">
        <w:rPr>
          <w:szCs w:val="28"/>
        </w:rPr>
        <w:t> – государственное образовательное учреждение города Москвы.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Уязвимость</w:t>
      </w:r>
      <w:r w:rsidRPr="001620E4">
        <w:rPr>
          <w:szCs w:val="28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Целостность информации</w:t>
      </w:r>
      <w:r w:rsidRPr="001620E4">
        <w:rPr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7F337B" w:rsidRPr="001C1426" w:rsidRDefault="007F337B" w:rsidP="00C47634">
      <w:pPr>
        <w:pStyle w:val="16"/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1C1426">
        <w:rPr>
          <w:rFonts w:ascii="Times New Roman" w:hAnsi="Times New Roman"/>
          <w:sz w:val="28"/>
          <w:szCs w:val="28"/>
        </w:rPr>
        <w:lastRenderedPageBreak/>
        <w:t>Обозначения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727"/>
        <w:gridCol w:w="7956"/>
      </w:tblGrid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АВС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антивирусные средства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АРМ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ВТСС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вспомогательные технические средства и системы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ИСПДн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КЗ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контролируемая зона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ЛВС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локальная вычислительная сеть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МЭ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межсетевой экран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НСД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несанкционированный доступ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ОС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операционная система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ПДн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персональные данные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ПМВ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ПО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ПЭМИН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побочные электромагнитные излучения и наводки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САЗ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система анализа защищенности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СЗИ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средства защиты информации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СЗПДн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СОВ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система обнаружения вторжений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ТКУИ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УБПДн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ФСТЭК России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Федеральная служба по техническому и экспортному контролю</w:t>
            </w:r>
          </w:p>
        </w:tc>
      </w:tr>
    </w:tbl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</w:p>
    <w:p w:rsidR="007F337B" w:rsidRPr="00C47634" w:rsidRDefault="007F337B" w:rsidP="00C47634">
      <w:pPr>
        <w:pStyle w:val="16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47634">
        <w:rPr>
          <w:rFonts w:ascii="Times New Roman" w:hAnsi="Times New Roman"/>
          <w:b w:val="0"/>
          <w:sz w:val="28"/>
          <w:szCs w:val="28"/>
        </w:rPr>
        <w:lastRenderedPageBreak/>
        <w:t xml:space="preserve">ПОЛИТИКА ИНФОРМАЦИОННОЙ БЕЗОПАСНОСТИ </w:t>
      </w:r>
      <w:r w:rsidR="001620E4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r w:rsidR="006E14EA">
        <w:rPr>
          <w:rFonts w:ascii="Times New Roman" w:hAnsi="Times New Roman"/>
          <w:b w:val="0"/>
          <w:sz w:val="28"/>
          <w:szCs w:val="28"/>
        </w:rPr>
        <w:t>Карачаевского</w:t>
      </w:r>
      <w:r w:rsidR="001620E4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7F337B" w:rsidRPr="00371C37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Политика информационной безопасности в администрации </w:t>
      </w:r>
      <w:r w:rsidR="006E14EA">
        <w:rPr>
          <w:sz w:val="28"/>
          <w:szCs w:val="28"/>
        </w:rPr>
        <w:t>Карачаевского</w:t>
      </w:r>
      <w:r w:rsidRPr="001620E4">
        <w:rPr>
          <w:sz w:val="28"/>
          <w:szCs w:val="28"/>
        </w:rPr>
        <w:t xml:space="preserve"> муниципал</w:t>
      </w:r>
      <w:r w:rsidR="00173CCC">
        <w:rPr>
          <w:sz w:val="28"/>
          <w:szCs w:val="28"/>
        </w:rPr>
        <w:t>ьного района (далее – Политика)</w:t>
      </w:r>
      <w:r w:rsidRPr="001620E4">
        <w:rPr>
          <w:sz w:val="28"/>
          <w:szCs w:val="28"/>
        </w:rPr>
        <w:t xml:space="preserve"> разработана в соответствии с целями, задачами и принципами обеспечения безопасности персональных данных (далее – ПДн), </w:t>
      </w:r>
      <w:r w:rsidRPr="00371C37">
        <w:rPr>
          <w:sz w:val="28"/>
          <w:szCs w:val="28"/>
        </w:rPr>
        <w:t xml:space="preserve">изложенных в Концепции информационной безопасности информационных систем персональных данных (далее – </w:t>
      </w:r>
      <w:r w:rsidR="00C522E8" w:rsidRPr="00371C37">
        <w:rPr>
          <w:sz w:val="28"/>
          <w:szCs w:val="28"/>
        </w:rPr>
        <w:t>ИСПДн) администрации</w:t>
      </w:r>
      <w:r w:rsidRPr="00371C37">
        <w:rPr>
          <w:sz w:val="28"/>
          <w:szCs w:val="28"/>
        </w:rPr>
        <w:t xml:space="preserve"> </w:t>
      </w:r>
      <w:r w:rsidR="006E14EA">
        <w:rPr>
          <w:sz w:val="28"/>
          <w:szCs w:val="28"/>
        </w:rPr>
        <w:t>Карачаевского</w:t>
      </w:r>
      <w:r w:rsidRPr="00371C37">
        <w:rPr>
          <w:sz w:val="28"/>
          <w:szCs w:val="28"/>
        </w:rPr>
        <w:t xml:space="preserve"> муниципального района.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Политике определены требования к персоналу ИСПДн, степень ответственности персонала, структура и необходимый уровень защищенности ИСПДн администрации </w:t>
      </w:r>
      <w:r w:rsidR="006E14EA">
        <w:rPr>
          <w:sz w:val="28"/>
          <w:szCs w:val="28"/>
        </w:rPr>
        <w:t>Карачаевского</w:t>
      </w:r>
      <w:r w:rsidRPr="001620E4">
        <w:rPr>
          <w:sz w:val="28"/>
          <w:szCs w:val="28"/>
        </w:rPr>
        <w:t xml:space="preserve"> муниципального района и ее </w:t>
      </w:r>
      <w:r w:rsidR="009779A1">
        <w:rPr>
          <w:sz w:val="28"/>
          <w:szCs w:val="28"/>
        </w:rPr>
        <w:t xml:space="preserve">структурных </w:t>
      </w:r>
      <w:r w:rsidR="00C522E8">
        <w:rPr>
          <w:sz w:val="28"/>
          <w:szCs w:val="28"/>
        </w:rPr>
        <w:t>подразделений</w:t>
      </w:r>
      <w:r w:rsidR="00E8648F" w:rsidRPr="001620E4">
        <w:rPr>
          <w:sz w:val="28"/>
          <w:szCs w:val="28"/>
        </w:rPr>
        <w:t xml:space="preserve"> </w:t>
      </w:r>
      <w:r w:rsidRPr="001620E4">
        <w:rPr>
          <w:sz w:val="28"/>
          <w:szCs w:val="28"/>
        </w:rPr>
        <w:t>(далее – Администрация).</w:t>
      </w:r>
    </w:p>
    <w:p w:rsidR="007F337B" w:rsidRPr="00C47634" w:rsidRDefault="007F337B" w:rsidP="00C47634">
      <w:pPr>
        <w:pStyle w:val="13"/>
        <w:numPr>
          <w:ilvl w:val="0"/>
          <w:numId w:val="5"/>
        </w:numPr>
        <w:suppressAutoHyphens/>
        <w:spacing w:before="0"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r w:rsidRPr="00C47634">
        <w:rPr>
          <w:bCs/>
          <w:caps/>
          <w:sz w:val="28"/>
          <w:szCs w:val="28"/>
        </w:rPr>
        <w:t>Общие положения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bookmarkStart w:id="2" w:name="_Toc242815346"/>
      <w:r w:rsidRPr="001620E4">
        <w:rPr>
          <w:rFonts w:eastAsia="MS Mincho"/>
          <w:sz w:val="28"/>
          <w:szCs w:val="28"/>
        </w:rPr>
        <w:t xml:space="preserve">Целью настоящей Политики является обеспечение безопасности объектов защиты Администрации от всех видов угроз, внешних и внутренних, умышленных и непреднамеренных, </w:t>
      </w:r>
      <w:r w:rsidRPr="001620E4">
        <w:rPr>
          <w:sz w:val="28"/>
          <w:szCs w:val="28"/>
        </w:rPr>
        <w:t>минимизация ущерба от возможной реализации угроз безопасности ПДн (УБПДн)</w:t>
      </w:r>
      <w:r w:rsidRPr="001620E4">
        <w:rPr>
          <w:rFonts w:eastAsia="MS Mincho"/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УБПДн.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>Состав объектов защиты представлен в Перечне персональных данных, подлежащих защите.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>Состав ИСПДн подлежащих защите, представлен в Отчете о результатах проведения внутренней проверки.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</w:p>
    <w:p w:rsidR="00E8648F" w:rsidRPr="001620E4" w:rsidRDefault="00E8648F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  <w:sectPr w:rsidR="00E8648F" w:rsidRPr="001620E4" w:rsidSect="00DE0265">
          <w:headerReference w:type="even" r:id="rId8"/>
          <w:type w:val="continuous"/>
          <w:pgSz w:w="11907" w:h="16840" w:code="9"/>
          <w:pgMar w:top="1134" w:right="567" w:bottom="1134" w:left="1276" w:header="567" w:footer="567" w:gutter="0"/>
          <w:pgNumType w:start="1"/>
          <w:cols w:space="720"/>
          <w:noEndnote/>
          <w:titlePg/>
          <w:docGrid w:linePitch="381"/>
        </w:sectPr>
      </w:pPr>
    </w:p>
    <w:p w:rsidR="007F337B" w:rsidRPr="00C47634" w:rsidRDefault="007F337B" w:rsidP="00C47634">
      <w:pPr>
        <w:pStyle w:val="13"/>
        <w:numPr>
          <w:ilvl w:val="0"/>
          <w:numId w:val="5"/>
        </w:numPr>
        <w:suppressAutoHyphens/>
        <w:spacing w:before="0"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r w:rsidRPr="00C47634">
        <w:rPr>
          <w:bCs/>
          <w:caps/>
          <w:sz w:val="28"/>
          <w:szCs w:val="28"/>
        </w:rPr>
        <w:lastRenderedPageBreak/>
        <w:t>Область действия</w:t>
      </w:r>
    </w:p>
    <w:p w:rsidR="007F337B" w:rsidRPr="00C4763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Требования настоящей Политики распространяются на всех сотрудников администрации </w:t>
      </w:r>
      <w:r w:rsidR="006E14EA">
        <w:rPr>
          <w:rFonts w:eastAsia="MS Mincho"/>
          <w:sz w:val="28"/>
          <w:szCs w:val="28"/>
        </w:rPr>
        <w:t>Карачаевского</w:t>
      </w:r>
      <w:r w:rsidRPr="001620E4">
        <w:rPr>
          <w:rFonts w:eastAsia="MS Mincho"/>
          <w:sz w:val="28"/>
          <w:szCs w:val="28"/>
        </w:rPr>
        <w:t xml:space="preserve"> муниципального района и ее </w:t>
      </w:r>
      <w:r w:rsidR="0090300F">
        <w:rPr>
          <w:rFonts w:eastAsia="MS Mincho"/>
          <w:sz w:val="28"/>
          <w:szCs w:val="28"/>
        </w:rPr>
        <w:t>структурных подразделений.</w:t>
      </w:r>
      <w:r w:rsidR="0090300F" w:rsidRPr="00C47634">
        <w:rPr>
          <w:rFonts w:eastAsia="MS Mincho"/>
          <w:sz w:val="28"/>
          <w:szCs w:val="28"/>
        </w:rPr>
        <w:t xml:space="preserve"> </w:t>
      </w:r>
    </w:p>
    <w:bookmarkEnd w:id="2"/>
    <w:p w:rsidR="007F337B" w:rsidRPr="00C47634" w:rsidRDefault="007F337B" w:rsidP="00C47634">
      <w:pPr>
        <w:pStyle w:val="13"/>
        <w:numPr>
          <w:ilvl w:val="0"/>
          <w:numId w:val="5"/>
        </w:numPr>
        <w:suppressAutoHyphens/>
        <w:spacing w:before="0"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r w:rsidRPr="00C47634">
        <w:rPr>
          <w:bCs/>
          <w:caps/>
          <w:sz w:val="28"/>
          <w:szCs w:val="28"/>
        </w:rPr>
        <w:t>Система защиты персональных данных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Систе</w:t>
      </w:r>
      <w:r w:rsidR="001620E4">
        <w:rPr>
          <w:sz w:val="28"/>
          <w:szCs w:val="28"/>
        </w:rPr>
        <w:t>ма защиты персональных данных (</w:t>
      </w:r>
      <w:r w:rsidRPr="001620E4">
        <w:rPr>
          <w:sz w:val="28"/>
          <w:szCs w:val="28"/>
        </w:rPr>
        <w:t xml:space="preserve">далее - СЗПДн), строится </w:t>
      </w:r>
      <w:r w:rsidR="00073B36" w:rsidRPr="001620E4">
        <w:rPr>
          <w:sz w:val="28"/>
          <w:szCs w:val="28"/>
        </w:rPr>
        <w:br/>
      </w:r>
      <w:r w:rsidRPr="001620E4">
        <w:rPr>
          <w:sz w:val="28"/>
          <w:szCs w:val="28"/>
        </w:rPr>
        <w:t>на основании: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Отчета о результатах проведения внутренней проверки;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Перечня персональных данных, подлежащих защите;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Акта классификации информационной системы персональных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Модели угроз безопасности персональных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Положения о разграничении прав доступа к обрабатываемым персональным данным;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Руководящих документов ФСТЭК и ФСБ России.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На основании этих документов определяется необходимый уровень защищенности ПДн каждой ИСПДн администрации </w:t>
      </w:r>
      <w:r w:rsidR="006E14EA">
        <w:rPr>
          <w:sz w:val="28"/>
          <w:szCs w:val="28"/>
        </w:rPr>
        <w:t>Карачаевского</w:t>
      </w:r>
      <w:r w:rsidRPr="001620E4">
        <w:rPr>
          <w:sz w:val="28"/>
          <w:szCs w:val="28"/>
        </w:rPr>
        <w:t xml:space="preserve"> муниципального района. На основании анализа актуальных угроз безопасности ПДн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ПДн. Выбранные необходимые мероприятия отражаются в Плане мероприятий по обеспечению защиты 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Для каждой ИСПДн должен быть составлен список используемых технических средств защиты, а так же программного обеспечения участвующего в обработке ПДн, на всех элементах ИСПДн: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АРМ пользователей;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сервера приложений;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СУБД;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граница ЛВС;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каналов передачи в сети общего пользования и (или) международного обмена, если по ним передаются 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В зависимости от уровня защищенности ИСПДн и актуальных угроз, СЗПДн может включать следующие технические средства: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антивирусные средства для рабочих станций пользователей и серверов;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средства межсетевого экранирования;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средства криптографической защиты информации, при передаче защищаемой информации по каналам связи.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Так же в список должны быть включены функции защиты, обеспечиваемые штатными средствами обработки ПДн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управление и разграничение доступа пользователей;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регистрацию и учет действий с информацией;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обеспечение целостности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обнаружение вторжений.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ИСПДн, соответствующие изменения должны быть внесены в Список и утверждены </w:t>
      </w:r>
      <w:r w:rsidR="0090300F">
        <w:rPr>
          <w:sz w:val="28"/>
          <w:szCs w:val="28"/>
        </w:rPr>
        <w:t>главой администрации</w:t>
      </w:r>
      <w:r w:rsidR="003F7D9A">
        <w:rPr>
          <w:sz w:val="28"/>
          <w:szCs w:val="28"/>
        </w:rPr>
        <w:t xml:space="preserve"> (</w:t>
      </w:r>
      <w:r w:rsidRPr="001620E4">
        <w:rPr>
          <w:sz w:val="28"/>
          <w:szCs w:val="28"/>
        </w:rPr>
        <w:t xml:space="preserve">руководителями </w:t>
      </w:r>
      <w:r w:rsidR="0090300F">
        <w:rPr>
          <w:sz w:val="28"/>
          <w:szCs w:val="28"/>
        </w:rPr>
        <w:t>структурных подразделений</w:t>
      </w:r>
      <w:r w:rsidR="003F7D9A">
        <w:rPr>
          <w:sz w:val="28"/>
          <w:szCs w:val="28"/>
        </w:rPr>
        <w:t xml:space="preserve">) </w:t>
      </w:r>
      <w:r w:rsidRPr="001620E4">
        <w:rPr>
          <w:sz w:val="28"/>
          <w:szCs w:val="28"/>
        </w:rPr>
        <w:t xml:space="preserve">администрации </w:t>
      </w:r>
      <w:r w:rsidR="006E14EA">
        <w:rPr>
          <w:sz w:val="28"/>
          <w:szCs w:val="28"/>
        </w:rPr>
        <w:t>Карачаевского</w:t>
      </w:r>
      <w:r w:rsidR="0090300F">
        <w:rPr>
          <w:sz w:val="28"/>
          <w:szCs w:val="28"/>
        </w:rPr>
        <w:t xml:space="preserve"> муниципального района </w:t>
      </w:r>
      <w:r w:rsidRPr="001620E4">
        <w:rPr>
          <w:sz w:val="28"/>
          <w:szCs w:val="28"/>
        </w:rPr>
        <w:t>или лицом, ответственным за обеспечение защиты ПДн.</w:t>
      </w:r>
    </w:p>
    <w:p w:rsidR="007F337B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214259736"/>
      <w:bookmarkStart w:id="4" w:name="_Toc242815349"/>
      <w:bookmarkStart w:id="5" w:name="_Toc273537554"/>
      <w:r w:rsidRPr="00C47634">
        <w:rPr>
          <w:rFonts w:ascii="Times New Roman" w:hAnsi="Times New Roman"/>
          <w:b w:val="0"/>
          <w:sz w:val="28"/>
          <w:szCs w:val="28"/>
        </w:rPr>
        <w:t xml:space="preserve">Требования к подсистемам </w:t>
      </w:r>
      <w:bookmarkEnd w:id="3"/>
      <w:bookmarkEnd w:id="4"/>
      <w:r w:rsidRPr="00C47634">
        <w:rPr>
          <w:rFonts w:ascii="Times New Roman" w:hAnsi="Times New Roman"/>
          <w:b w:val="0"/>
          <w:sz w:val="28"/>
          <w:szCs w:val="28"/>
        </w:rPr>
        <w:t>СЗПДн</w:t>
      </w:r>
      <w:bookmarkEnd w:id="5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СЗПДн включает в себя следующие подсистемы: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управления доступом, регистрации и учета;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обеспечения целостности и доступности;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антивирусной защиты;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межсетевого экранирования;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анализа защищенности;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обнаружения вторжений;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криптографической защиты.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Подсистемы СЗПДн имеют различный функционал в зависимости от класса ИСПДн, определенного в Акте классификации информационн</w:t>
      </w:r>
      <w:r w:rsidR="00ED3AFB">
        <w:rPr>
          <w:sz w:val="28"/>
          <w:szCs w:val="28"/>
        </w:rPr>
        <w:t>ой системы персональных данных.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6" w:name="_Toc214244703"/>
      <w:bookmarkStart w:id="7" w:name="_Toc214259737"/>
      <w:bookmarkStart w:id="8" w:name="_Toc273537555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Подсистемы управления доступом</w:t>
      </w:r>
      <w:bookmarkEnd w:id="6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, регистрации и учета</w:t>
      </w:r>
      <w:bookmarkEnd w:id="7"/>
      <w:bookmarkEnd w:id="8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управления доступом, регистрации и учета предназначена для реализации следующих функций: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идентификации и проверка подлинности субъектов доступа при входе в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идентификации программ, томов, каталогов, файлов, записей, полей записей по именам;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контроль доступа пользователей к защищаемым ресурсам в соответствии с матрицей доступа;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регистрации входа (выхода) субъектов доступа в систему (из системы), либо регистрация загрузки и инициализации операционной системы</w:t>
      </w:r>
      <w:r w:rsidR="00ED3AFB">
        <w:rPr>
          <w:kern w:val="28"/>
          <w:sz w:val="28"/>
          <w:szCs w:val="28"/>
        </w:rPr>
        <w:t xml:space="preserve">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регистрация выдачи печатных (графических) материалов на бумажный носитель;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Подсистема управления доступом может быть реализована с помощью штатных средств обработки ПДн (операционных систем, приложений и СУБД). Так же может быть внедрено специальное техническое средство или их комплекс осуществляющие </w:t>
      </w:r>
      <w:r w:rsidRPr="001620E4">
        <w:rPr>
          <w:sz w:val="28"/>
          <w:szCs w:val="28"/>
        </w:rPr>
        <w:t>дополнительные</w:t>
      </w:r>
      <w:r w:rsidRPr="001620E4">
        <w:rPr>
          <w:kern w:val="28"/>
          <w:sz w:val="28"/>
          <w:szCs w:val="28"/>
        </w:rPr>
        <w:t xml:space="preserve"> меры по аутентификации и контролю. </w:t>
      </w:r>
      <w:r w:rsidRPr="001620E4">
        <w:rPr>
          <w:kern w:val="28"/>
          <w:sz w:val="28"/>
          <w:szCs w:val="28"/>
        </w:rPr>
        <w:lastRenderedPageBreak/>
        <w:t xml:space="preserve">Например, применение единых хранилищ учетных записей пользователей </w:t>
      </w:r>
      <w:r w:rsidR="001620E4">
        <w:rPr>
          <w:kern w:val="28"/>
          <w:sz w:val="28"/>
          <w:szCs w:val="28"/>
        </w:rPr>
        <w:br/>
      </w:r>
      <w:r w:rsidRPr="001620E4">
        <w:rPr>
          <w:kern w:val="28"/>
          <w:sz w:val="28"/>
          <w:szCs w:val="28"/>
        </w:rPr>
        <w:t xml:space="preserve">и регистрационной информации, использование биометрических и технических </w:t>
      </w:r>
      <w:r w:rsidR="001620E4">
        <w:rPr>
          <w:kern w:val="28"/>
          <w:sz w:val="28"/>
          <w:szCs w:val="28"/>
        </w:rPr>
        <w:br/>
      </w:r>
      <w:r w:rsidRPr="001620E4">
        <w:rPr>
          <w:kern w:val="28"/>
          <w:sz w:val="28"/>
          <w:szCs w:val="28"/>
        </w:rPr>
        <w:t xml:space="preserve">(с помощью электронных пропусков) мер </w:t>
      </w:r>
      <w:r w:rsidRPr="001620E4">
        <w:rPr>
          <w:sz w:val="28"/>
          <w:szCs w:val="28"/>
        </w:rPr>
        <w:t>аутентификации</w:t>
      </w:r>
      <w:r w:rsidRPr="001620E4">
        <w:rPr>
          <w:kern w:val="28"/>
          <w:sz w:val="28"/>
          <w:szCs w:val="28"/>
        </w:rPr>
        <w:t xml:space="preserve"> и других.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9" w:name="_Toc214244705"/>
      <w:bookmarkStart w:id="10" w:name="_Toc214259738"/>
      <w:bookmarkStart w:id="11" w:name="_Toc273537556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обеспечения целостности и доступности</w:t>
      </w:r>
      <w:bookmarkEnd w:id="9"/>
      <w:bookmarkEnd w:id="10"/>
      <w:bookmarkEnd w:id="11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обеспечения целостности и доступности предназначена для обеспечения целостности и доступности ПДн, программных и аппаратных средств </w:t>
      </w:r>
      <w:r w:rsidR="00C522E8" w:rsidRPr="001620E4">
        <w:rPr>
          <w:kern w:val="28"/>
          <w:sz w:val="28"/>
          <w:szCs w:val="28"/>
        </w:rPr>
        <w:t>ИСПДн Администрации</w:t>
      </w:r>
      <w:r w:rsidRPr="001620E4">
        <w:rPr>
          <w:kern w:val="28"/>
          <w:sz w:val="28"/>
          <w:szCs w:val="28"/>
        </w:rPr>
        <w:t xml:space="preserve"> района, а так же средств защиты, при случайной или намеренной модификации.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обеспечения целостности и доступности</w:t>
      </w:r>
      <w:r w:rsidRPr="001620E4">
        <w:rPr>
          <w:sz w:val="28"/>
          <w:szCs w:val="28"/>
        </w:rPr>
        <w:t xml:space="preserve"> </w:t>
      </w:r>
      <w:r w:rsidRPr="001620E4">
        <w:rPr>
          <w:kern w:val="28"/>
          <w:sz w:val="28"/>
          <w:szCs w:val="28"/>
        </w:rPr>
        <w:t xml:space="preserve">предназначена для реализации </w:t>
      </w:r>
      <w:r w:rsidRPr="001620E4">
        <w:rPr>
          <w:sz w:val="28"/>
          <w:szCs w:val="28"/>
        </w:rPr>
        <w:t>следующих</w:t>
      </w:r>
      <w:r w:rsidRPr="001620E4">
        <w:rPr>
          <w:kern w:val="28"/>
          <w:sz w:val="28"/>
          <w:szCs w:val="28"/>
        </w:rPr>
        <w:t xml:space="preserve"> функций: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резервное копирование обрабатываемых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периодическое тестирование функций системы защиты персональных данных с помощью тест-программ, имитирующих попытки несанкционированного доступа;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наличие средств восстановления системы защиты персональных данных.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с помощью организации резервного копирования обрабатываемых данных, проверкой при загрузке системы контрольных сумм компонентов средств защиты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ИСПДн.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2" w:name="_Toc214244707"/>
      <w:bookmarkStart w:id="13" w:name="_Toc214259739"/>
      <w:bookmarkStart w:id="14" w:name="_Toc273537557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антивирусной защиты</w:t>
      </w:r>
      <w:bookmarkEnd w:id="12"/>
      <w:bookmarkEnd w:id="13"/>
      <w:bookmarkEnd w:id="14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Pr="001620E4">
        <w:rPr>
          <w:sz w:val="28"/>
          <w:szCs w:val="28"/>
        </w:rPr>
        <w:t>серверов</w:t>
      </w:r>
      <w:r w:rsidRPr="001620E4">
        <w:rPr>
          <w:kern w:val="28"/>
          <w:sz w:val="28"/>
          <w:szCs w:val="28"/>
        </w:rPr>
        <w:t xml:space="preserve"> и АРМ пользователей ИСПДн Администрации района.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Средства</w:t>
      </w:r>
      <w:r w:rsidRPr="001620E4">
        <w:rPr>
          <w:kern w:val="28"/>
          <w:sz w:val="28"/>
          <w:szCs w:val="28"/>
        </w:rPr>
        <w:t xml:space="preserve"> антивирусной защиты предназначены для реализации следующих функций: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резидентный антивирусный мониторинг;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антивирусное сканирование;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скрипт-блокирование;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автоматизированное обновление антивирусных баз;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ограничение прав пользователя на остановку исполняемых задач</w:t>
      </w:r>
      <w:r w:rsidR="001620E4">
        <w:rPr>
          <w:kern w:val="28"/>
          <w:sz w:val="28"/>
          <w:szCs w:val="28"/>
        </w:rPr>
        <w:br/>
      </w:r>
      <w:r w:rsidRPr="001620E4">
        <w:rPr>
          <w:kern w:val="28"/>
          <w:sz w:val="28"/>
          <w:szCs w:val="28"/>
        </w:rPr>
        <w:t>и изменения настроек антивирусного программного обеспечения;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автоматический запуск сразу после загрузки операционной системы.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путем внедрения специального антивирусного программного обеспечения на все элементы ИСПДн.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5" w:name="_Toc214244708"/>
      <w:bookmarkStart w:id="16" w:name="_Toc214259740"/>
      <w:bookmarkStart w:id="17" w:name="_Toc273537558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межсетевого экранирования</w:t>
      </w:r>
      <w:bookmarkEnd w:id="15"/>
      <w:bookmarkEnd w:id="16"/>
      <w:bookmarkEnd w:id="17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межсетевого экранирования предназначена для реализации следующих функций: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с учетом любых значимых полей сетевых пакетов;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="001620E4">
        <w:rPr>
          <w:sz w:val="28"/>
          <w:szCs w:val="28"/>
        </w:rPr>
        <w:br/>
      </w:r>
      <w:r w:rsidRPr="001620E4">
        <w:rPr>
          <w:sz w:val="28"/>
          <w:szCs w:val="28"/>
        </w:rPr>
        <w:t xml:space="preserve">и получателя;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на прикладном уровне запросов к прикладным сервисам </w:t>
      </w:r>
      <w:r w:rsidR="001620E4">
        <w:rPr>
          <w:sz w:val="28"/>
          <w:szCs w:val="28"/>
        </w:rPr>
        <w:br/>
      </w:r>
      <w:r w:rsidRPr="001620E4">
        <w:rPr>
          <w:sz w:val="28"/>
          <w:szCs w:val="28"/>
        </w:rPr>
        <w:t xml:space="preserve">с учетом прикладных адресов отправителя и получателя;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с учетом даты и времени;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и учет запросов на установление виртуальных соединений;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локальную сигнализацию попыток нарушения правил фильтрации;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7F337B" w:rsidRPr="001620E4" w:rsidRDefault="00C522E8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предотвращения</w:t>
      </w:r>
      <w:proofErr w:type="gramEnd"/>
      <w:r>
        <w:rPr>
          <w:sz w:val="28"/>
          <w:szCs w:val="28"/>
        </w:rPr>
        <w:t xml:space="preserve"> </w:t>
      </w:r>
      <w:r w:rsidR="007F337B" w:rsidRPr="001620E4">
        <w:rPr>
          <w:sz w:val="28"/>
          <w:szCs w:val="28"/>
        </w:rPr>
        <w:t xml:space="preserve">доступа </w:t>
      </w:r>
      <w:r w:rsidR="003F7D9A" w:rsidRPr="001620E4">
        <w:rPr>
          <w:sz w:val="28"/>
          <w:szCs w:val="28"/>
        </w:rPr>
        <w:t>не идентифицированного</w:t>
      </w:r>
      <w:r w:rsidR="007F337B" w:rsidRPr="001620E4">
        <w:rPr>
          <w:sz w:val="28"/>
          <w:szCs w:val="28"/>
        </w:rPr>
        <w:t xml:space="preserve"> пользователя или пользователя, подлинность идентификации которого при аутентификации не подтвердилась;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запуска программ и процессов (заданий, задач);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действия администратора межсетевого экрана по изменению правил фильтрации;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контроль целостности своей программной и информационной части;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контроль целостности программной и информационной части межсетевого экрана по контрольным суммам;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восстановление свойств межсетевого экрана после сбоев и отказов оборудования;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>регламентное тестирование реализации правил фильтрации,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8" w:name="_Toc273537559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анализа защищенности</w:t>
      </w:r>
      <w:bookmarkEnd w:id="18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Подсистема анализа защищенности, должна обеспечивать выявления уязвимостей, связанных с ошибками в конфигурации ПО ИСПДн, которые могут быть использованы нарушителем для реализации атаки на систему.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9" w:name="_Toc273537560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обнаружения вторжений</w:t>
      </w:r>
      <w:bookmarkEnd w:id="19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Подсистема обнаружения вторжений, должна обеспечивать выявление сетевых атак на </w:t>
      </w:r>
      <w:r w:rsidRPr="001620E4">
        <w:rPr>
          <w:sz w:val="28"/>
          <w:szCs w:val="28"/>
        </w:rPr>
        <w:t>элементы</w:t>
      </w:r>
      <w:r w:rsidRPr="001620E4">
        <w:rPr>
          <w:kern w:val="28"/>
          <w:sz w:val="28"/>
          <w:szCs w:val="28"/>
        </w:rPr>
        <w:t xml:space="preserve"> ИСПДн подключенные к сетям общего пользования и (или) международного обмена.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kern w:val="28"/>
          <w:sz w:val="28"/>
          <w:szCs w:val="28"/>
        </w:rPr>
      </w:pPr>
      <w:bookmarkStart w:id="20" w:name="_Toc273537561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</w:t>
      </w:r>
      <w:r w:rsidRPr="00C47634">
        <w:rPr>
          <w:rFonts w:ascii="Times New Roman" w:hAnsi="Times New Roman" w:cs="Times New Roman"/>
          <w:b w:val="0"/>
          <w:spacing w:val="0"/>
          <w:kern w:val="28"/>
          <w:sz w:val="28"/>
          <w:szCs w:val="28"/>
        </w:rPr>
        <w:t xml:space="preserve"> криптографической защиты</w:t>
      </w:r>
      <w:bookmarkEnd w:id="20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криптографической защиты предназначена для исключения НСД к защищаемой информации в ИСПДн Администрации района, при ее передачи по каналам связи сетей общего пользования и (или) международного обмена.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внедрения криптографических программно-аппаратных комплексов.</w:t>
      </w:r>
    </w:p>
    <w:p w:rsidR="007F337B" w:rsidRPr="00C47634" w:rsidRDefault="007F337B" w:rsidP="00C47634">
      <w:pPr>
        <w:pStyle w:val="1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21" w:name="_Toc214259729"/>
      <w:bookmarkStart w:id="22" w:name="_Toc242815348"/>
      <w:bookmarkStart w:id="23" w:name="_Toc273537562"/>
      <w:r w:rsidRPr="00C47634">
        <w:rPr>
          <w:rFonts w:ascii="Times New Roman" w:hAnsi="Times New Roman"/>
          <w:b w:val="0"/>
          <w:sz w:val="28"/>
          <w:szCs w:val="28"/>
        </w:rPr>
        <w:lastRenderedPageBreak/>
        <w:t>Пользователи ИСПДн</w:t>
      </w:r>
      <w:bookmarkEnd w:id="21"/>
      <w:bookmarkEnd w:id="22"/>
      <w:bookmarkEnd w:id="23"/>
      <w:r w:rsidRPr="00C4763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ИСПДн, определен их уровень доступа и возможности.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В ИСПДн Администрации можно выделить следующие группы пользователей, участвующих в обработке и хранении ПДн: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Администратора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Администратора безопасности;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Оператора АРМ;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Администратора сети;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Технического специалиста по обслуживанию периферийного оборудования;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Программист-разработчик ИСПДн.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4" w:name="_Toc214259730"/>
      <w:bookmarkStart w:id="25" w:name="_Toc273537563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Администратор </w:t>
      </w:r>
      <w:bookmarkEnd w:id="24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ИСПДн</w:t>
      </w:r>
      <w:bookmarkEnd w:id="25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ИСПДн, сотрудник Администрации, ответственный за настройку, внедрение и сопровождение ИСПДн. Обеспечивает функционирование подсистемы управления доступом ИСПДн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ИСПДн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полной информацией о системном и прикладном программном обеспечении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полной информацией о технических средствах и конфигурации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имеет доступ ко всем техническим средствам обработки информации и данным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правами конфигурирования и административной настройки технических средств ИСПДн.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6" w:name="_Toc214259731"/>
      <w:bookmarkStart w:id="27" w:name="_Toc273537564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Администратор безопасности</w:t>
      </w:r>
      <w:bookmarkEnd w:id="26"/>
      <w:bookmarkEnd w:id="27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безопасности, сотрудник Администрации, ответственный за функционирование СЗПДн, включая обслуживание и настройку административной, серверной и клиентской компонент.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безопасности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правами Администратора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полной информацией об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имеет доступ к средствам защиты информации и протоколирования и к части ключевых элементов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безопасности уполномочен: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осуществлять аудит средств защиты;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устанавливать доверительные отношения своей защищенной сети с сетями других 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8" w:name="_Toc214259732"/>
      <w:bookmarkStart w:id="29" w:name="_Toc273537565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Оператор </w:t>
      </w:r>
      <w:bookmarkEnd w:id="28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АРМ</w:t>
      </w:r>
      <w:bookmarkEnd w:id="29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Оператор АРМ, сотрудник Администрации, осуществляющий обработку ПДн. Обработка ПДн включает: возможность просмотра ПДн, ручной ввод ПДн в систему ИСПДн, формирование справок и отчетов по информации, полученной из ИСПД. Оператор не имеет полномочий для управления подсистемами обработки данных и СЗПДн.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Оператор ИСПДн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всеми необходимыми атрибутами (например, паролем), обеспечивающими доступ к некоторому подмножеству 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располагает конфиденциальными данными, к которым имеет доступ.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30" w:name="_Toc214259734"/>
      <w:bookmarkStart w:id="31" w:name="_Toc273537566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Администратор </w:t>
      </w:r>
      <w:bookmarkEnd w:id="30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сети</w:t>
      </w:r>
      <w:bookmarkEnd w:id="31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сети, сотрудник Администрации, ответственный за функционирование телекоммуникационной подсистемы ИСПДн. Администратор сети не имеет полномочий для управления подсистемами обработки данных и безопасности.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сети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частью информации о системном и прикладном программном обеспечении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частью информации о технических средствах и конфигурации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имеет физический доступ к техническим средствам обработки информации и средствам защиты;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знает, по меньшей мере, одно легальное имя доступа.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32" w:name="_Toc214259735"/>
      <w:bookmarkStart w:id="33" w:name="_Toc273537567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Технический специалист по обслуживанию периферийного оборудования</w:t>
      </w:r>
      <w:bookmarkEnd w:id="32"/>
      <w:bookmarkEnd w:id="33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Технический специалист по обслуживанию, сотрудник Администрации или сторонней организации, занимающейся обслуживанием, осуществляет обслуживание и настройку периферийного оборудования ИСПДн. Технический специалист по обслуживанию не имеет доступа к ПДн, не имеет полномочий для управления подсистемами обработки данных и безопасности.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частью информации о системном и прикладном программном обеспечении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частью информации о технических средствах и конфигурации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знает, по меньшей мере, одно легальное имя доступа.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34" w:name="_Toc273537568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Программист-разработчик ИСПДн</w:t>
      </w:r>
      <w:bookmarkEnd w:id="34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Администрации, так и сотрудники сторонних организаций.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Лицо этой категории: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информацией об алгоритмах и программах обработки информации на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обладает возможностями внесения ошибок, недекларированных возможностей, программных закладок, вредоносных программ в программное обеспечение ИСПДн на стадии ее разработки, внедрения и сопровождения;</w:t>
      </w:r>
    </w:p>
    <w:p w:rsidR="007F337B" w:rsidRPr="00ED3AFB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может располагать любыми фрагментами информации о топологии ИСПДн и технических средствах обработки и защиты ПДн, обрабатываемых в ИСПДн.</w:t>
      </w:r>
    </w:p>
    <w:p w:rsidR="007F337B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C47634">
        <w:rPr>
          <w:rFonts w:ascii="Times New Roman" w:hAnsi="Times New Roman"/>
          <w:b w:val="0"/>
          <w:sz w:val="28"/>
          <w:szCs w:val="28"/>
        </w:rPr>
        <w:t xml:space="preserve">Требования к персоналу по обеспечению </w:t>
      </w:r>
      <w:r w:rsidR="00C96428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защиты ПДн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Все сотрудники Администрации, являющиеся пользователями ИСПДн,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При вступлении в должность нового сотрудника непосредственный руководитель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ПДн, а также обучение навыкам выполнения процедур, необходимых для санкционированного использования ИСПДн.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Сотрудник должен быть ознакомлен со сведениями настоящей Политики, принятых процедур работы с элементами ИСПДн и СЗПДн.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Сотрудники Администрации,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Администрации должны следовать установленным процедурам поддержания режима безопасности ПДн при выборе и использовании паролей (если не используются технические средства аутентификации).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ПДн и процедуры защиты оборудования, оставленного без присмотра, а также свои обязанности по обеспечению такой защиты.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>Сотрудникам запрещается разглашать защищаемую информацию, которая стала им известна при работе с информационными системами  Администрации, третьим лицам.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При работе с ПДн в ИСПДн сотрудники Учреждения обязаны обеспечить отсутствие возможности просмотра ПДн третьими лицами с мониторов АРМ или терминалов.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При завершении работы с ИСПДн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Сотрудники Администрации должны быть проинформированы об угрозах нарушения режима безопасности ПДн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ПДн.</w:t>
      </w:r>
    </w:p>
    <w:p w:rsidR="001620E4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обязаны без промедления сообщать обо всех наблюдаемых или подозрительных случаях работы ИСПДн, могущих повлечь за собой угрозы безопасности ПДн, а также о выявленных ими событиях, затрагивающих безопасность ПДн, руководству подразделения и лицу, отвечающему </w:t>
      </w:r>
      <w:r w:rsidR="00C96428" w:rsidRPr="001620E4">
        <w:rPr>
          <w:sz w:val="28"/>
          <w:szCs w:val="28"/>
        </w:rPr>
        <w:br/>
      </w:r>
      <w:r w:rsidRPr="001620E4">
        <w:rPr>
          <w:sz w:val="28"/>
          <w:szCs w:val="28"/>
        </w:rPr>
        <w:t xml:space="preserve">за немедленное реагирование на угрозы безопасности ПДн. </w:t>
      </w:r>
    </w:p>
    <w:p w:rsidR="007F337B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35" w:name="_Toc273537570"/>
      <w:bookmarkStart w:id="36" w:name="_Toc214259744"/>
      <w:bookmarkStart w:id="37" w:name="_Toc242815351"/>
      <w:r w:rsidRPr="00C47634">
        <w:rPr>
          <w:rFonts w:ascii="Times New Roman" w:hAnsi="Times New Roman"/>
          <w:b w:val="0"/>
          <w:sz w:val="28"/>
          <w:szCs w:val="28"/>
        </w:rPr>
        <w:t xml:space="preserve">Должностные обязанности </w:t>
      </w:r>
      <w:r w:rsidR="001620E4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пользователей ИСПДн</w:t>
      </w:r>
      <w:bookmarkEnd w:id="35"/>
      <w:r w:rsidRPr="00C47634">
        <w:rPr>
          <w:rFonts w:ascii="Times New Roman" w:hAnsi="Times New Roman"/>
          <w:b w:val="0"/>
          <w:sz w:val="28"/>
          <w:szCs w:val="28"/>
        </w:rPr>
        <w:t xml:space="preserve"> </w:t>
      </w:r>
      <w:bookmarkEnd w:id="36"/>
      <w:bookmarkEnd w:id="37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Должностные обязанности пользователей ИСПДн описаны в следующих документах: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Инструкция администратора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Инструкция администратора безопасности ИСПДн;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Инструкция пользователя ИСПДн;</w:t>
      </w:r>
    </w:p>
    <w:p w:rsidR="009779A1" w:rsidRPr="00ED3AFB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Инструкция пользователя при возникновении внештатных ситуаций.</w:t>
      </w:r>
    </w:p>
    <w:p w:rsidR="009779A1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C47634">
        <w:rPr>
          <w:rFonts w:ascii="Times New Roman" w:hAnsi="Times New Roman"/>
          <w:b w:val="0"/>
          <w:sz w:val="28"/>
          <w:szCs w:val="28"/>
        </w:rPr>
        <w:t xml:space="preserve">Ответственность сотрудников ИСПДн </w:t>
      </w:r>
      <w:r w:rsidR="00C96428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6E14EA">
        <w:rPr>
          <w:rFonts w:ascii="Times New Roman" w:hAnsi="Times New Roman"/>
          <w:b w:val="0"/>
          <w:sz w:val="28"/>
          <w:szCs w:val="28"/>
        </w:rPr>
        <w:t>Карачаевского</w:t>
      </w:r>
      <w:r w:rsidRPr="00C47634">
        <w:rPr>
          <w:rFonts w:ascii="Times New Roman" w:hAnsi="Times New Roman"/>
          <w:b w:val="0"/>
          <w:sz w:val="28"/>
          <w:szCs w:val="28"/>
        </w:rPr>
        <w:t xml:space="preserve"> </w:t>
      </w:r>
      <w:r w:rsidR="00C96428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620E4">
          <w:rPr>
            <w:sz w:val="28"/>
            <w:szCs w:val="28"/>
          </w:rPr>
          <w:t>2006 г</w:t>
        </w:r>
      </w:smartTag>
      <w:r w:rsidRPr="001620E4">
        <w:rPr>
          <w:sz w:val="28"/>
          <w:szCs w:val="28"/>
        </w:rPr>
        <w:t>. № 152-ФЗ «О персональных данных» лица, виновные в нарушении требований настоящего Федерального закона, несут  предусмотренную законодательством Российской Федерации ответственность.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ИСПДн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>При нарушениях сотрудниками Администрации – пользователей ИСПДн правил, связанных с безопасностью ПДн, они несут ответственность, установленную действующим законодательством Российской Федерации.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Приведенные выше требования нормативных документов по защите информации должны быть отражены в Положениях о подразделениях (краткое наименование оператора), осуществляющих обработку ПДн в ИСПДн и должностных инструкциях сотрудников (краткое наименование оператора).</w:t>
      </w:r>
    </w:p>
    <w:p w:rsidR="001C1426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Необходимо внести в Положение об администрации </w:t>
      </w:r>
      <w:r w:rsidR="006E14EA">
        <w:rPr>
          <w:sz w:val="28"/>
          <w:szCs w:val="28"/>
        </w:rPr>
        <w:t>Карачаевского</w:t>
      </w:r>
      <w:r w:rsidRPr="001620E4">
        <w:rPr>
          <w:sz w:val="28"/>
          <w:szCs w:val="28"/>
        </w:rPr>
        <w:t xml:space="preserve"> муниципального </w:t>
      </w:r>
      <w:bookmarkStart w:id="38" w:name="_GoBack"/>
      <w:bookmarkEnd w:id="38"/>
      <w:r w:rsidR="00C522E8" w:rsidRPr="001620E4">
        <w:rPr>
          <w:sz w:val="28"/>
          <w:szCs w:val="28"/>
        </w:rPr>
        <w:t>района,</w:t>
      </w:r>
      <w:r w:rsidRPr="001620E4">
        <w:rPr>
          <w:sz w:val="28"/>
          <w:szCs w:val="28"/>
        </w:rPr>
        <w:t xml:space="preserve"> в Положения об отраслевых (функциональных) органах, осуществляющих обработку ПДн в ИСПДн сведения об ответственности их руководителей и сотрудников за разглашение и несанкционированную модификацию (искажение, фальсификацию) ПДн, а также за неправомерное вмешательство в процессы их автоматизированной обработки.</w:t>
      </w:r>
    </w:p>
    <w:p w:rsidR="00ED3AFB" w:rsidRDefault="00ED3AFB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ED3AFB" w:rsidRDefault="00ED3AFB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C47634" w:rsidRDefault="00C47634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ED3AFB" w:rsidRPr="009779A1" w:rsidRDefault="00ED3AFB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1C1426" w:rsidRPr="001C1426" w:rsidRDefault="001C1426" w:rsidP="00C522E8">
      <w:pPr>
        <w:suppressAutoHyphens/>
        <w:rPr>
          <w:rFonts w:eastAsia="Calibri" w:cs="Calibri"/>
          <w:bCs/>
          <w:szCs w:val="28"/>
          <w:lang w:eastAsia="ar-SA"/>
        </w:rPr>
      </w:pPr>
    </w:p>
    <w:p w:rsidR="001C1426" w:rsidRPr="001C1426" w:rsidRDefault="001C1426" w:rsidP="001C1426">
      <w:pPr>
        <w:suppressAutoHyphens/>
        <w:spacing w:line="240" w:lineRule="exact"/>
        <w:jc w:val="both"/>
        <w:rPr>
          <w:szCs w:val="28"/>
          <w:lang w:eastAsia="zh-CN"/>
        </w:rPr>
      </w:pPr>
    </w:p>
    <w:p w:rsidR="006130C1" w:rsidRPr="001620E4" w:rsidRDefault="006130C1" w:rsidP="00C47634">
      <w:pPr>
        <w:pStyle w:val="10"/>
        <w:numPr>
          <w:ilvl w:val="0"/>
          <w:numId w:val="0"/>
        </w:numPr>
        <w:suppressAutoHyphens/>
        <w:spacing w:before="0" w:after="0" w:line="240" w:lineRule="auto"/>
        <w:ind w:left="708"/>
      </w:pPr>
    </w:p>
    <w:sectPr w:rsidR="006130C1" w:rsidRPr="001620E4" w:rsidSect="00ED3AFB">
      <w:pgSz w:w="11907" w:h="16840" w:code="9"/>
      <w:pgMar w:top="851" w:right="567" w:bottom="1134" w:left="1418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FEA" w:rsidRDefault="00A87FEA">
      <w:r>
        <w:separator/>
      </w:r>
    </w:p>
  </w:endnote>
  <w:endnote w:type="continuationSeparator" w:id="0">
    <w:p w:rsidR="00A87FEA" w:rsidRDefault="00A8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FEA" w:rsidRDefault="00A87FEA">
      <w:r>
        <w:separator/>
      </w:r>
    </w:p>
  </w:footnote>
  <w:footnote w:type="continuationSeparator" w:id="0">
    <w:p w:rsidR="00A87FEA" w:rsidRDefault="00A87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7B" w:rsidRDefault="007F33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337B" w:rsidRDefault="007F3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20471A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9008F"/>
    <w:multiLevelType w:val="multilevel"/>
    <w:tmpl w:val="0419001F"/>
    <w:styleLink w:val="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752B"/>
    <w:multiLevelType w:val="multilevel"/>
    <w:tmpl w:val="0419001F"/>
    <w:styleLink w:val="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561489"/>
    <w:multiLevelType w:val="multilevel"/>
    <w:tmpl w:val="0419001F"/>
    <w:numStyleLink w:val="5"/>
  </w:abstractNum>
  <w:abstractNum w:abstractNumId="7">
    <w:nsid w:val="5EC621D6"/>
    <w:multiLevelType w:val="multilevel"/>
    <w:tmpl w:val="0419001F"/>
    <w:styleLink w:val="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1492D"/>
    <w:multiLevelType w:val="hybridMultilevel"/>
    <w:tmpl w:val="10C2372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6DB16BBF"/>
    <w:multiLevelType w:val="multilevel"/>
    <w:tmpl w:val="0419001F"/>
    <w:numStyleLink w:val="40"/>
  </w:abstractNum>
  <w:abstractNum w:abstractNumId="11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21663"/>
    <w:multiLevelType w:val="multilevel"/>
    <w:tmpl w:val="BFC8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7FD8549F"/>
    <w:multiLevelType w:val="multilevel"/>
    <w:tmpl w:val="0419001F"/>
    <w:numStyleLink w:val="20"/>
  </w:abstractNum>
  <w:num w:numId="1">
    <w:abstractNumId w:val="12"/>
  </w:num>
  <w:num w:numId="2">
    <w:abstractNumId w:val="0"/>
  </w:num>
  <w:num w:numId="3">
    <w:abstractNumId w:val="1"/>
  </w:num>
  <w:num w:numId="4">
    <w:abstractNumId w:val="1"/>
  </w:num>
  <w:num w:numId="5">
    <w:abstractNumId w:val="9"/>
  </w:num>
  <w:num w:numId="6">
    <w:abstractNumId w:val="8"/>
  </w:num>
  <w:num w:numId="7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1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70"/>
    <w:rsid w:val="000155E3"/>
    <w:rsid w:val="0001656D"/>
    <w:rsid w:val="00030FCA"/>
    <w:rsid w:val="00036867"/>
    <w:rsid w:val="00037F90"/>
    <w:rsid w:val="00054BEF"/>
    <w:rsid w:val="000631AF"/>
    <w:rsid w:val="00065AC3"/>
    <w:rsid w:val="00073B36"/>
    <w:rsid w:val="00083B5D"/>
    <w:rsid w:val="00096B22"/>
    <w:rsid w:val="000A3529"/>
    <w:rsid w:val="000A43E4"/>
    <w:rsid w:val="000C33A0"/>
    <w:rsid w:val="000D349A"/>
    <w:rsid w:val="000D59EF"/>
    <w:rsid w:val="000F52AF"/>
    <w:rsid w:val="000F5CF6"/>
    <w:rsid w:val="0010689A"/>
    <w:rsid w:val="001201BA"/>
    <w:rsid w:val="00124562"/>
    <w:rsid w:val="00142F9B"/>
    <w:rsid w:val="001535D7"/>
    <w:rsid w:val="00160906"/>
    <w:rsid w:val="001620E4"/>
    <w:rsid w:val="00164DD5"/>
    <w:rsid w:val="00166F78"/>
    <w:rsid w:val="00173CB2"/>
    <w:rsid w:val="00173CCC"/>
    <w:rsid w:val="00186ACA"/>
    <w:rsid w:val="00196EE9"/>
    <w:rsid w:val="001A4A7D"/>
    <w:rsid w:val="001B103E"/>
    <w:rsid w:val="001B638C"/>
    <w:rsid w:val="001C0389"/>
    <w:rsid w:val="001C1426"/>
    <w:rsid w:val="001C3CA5"/>
    <w:rsid w:val="001E07FA"/>
    <w:rsid w:val="001F0091"/>
    <w:rsid w:val="001F2A09"/>
    <w:rsid w:val="001F5F3E"/>
    <w:rsid w:val="00201264"/>
    <w:rsid w:val="0020786A"/>
    <w:rsid w:val="002254CB"/>
    <w:rsid w:val="00237D54"/>
    <w:rsid w:val="00290139"/>
    <w:rsid w:val="002A3CFA"/>
    <w:rsid w:val="002B3545"/>
    <w:rsid w:val="002C4774"/>
    <w:rsid w:val="002D56C2"/>
    <w:rsid w:val="002E16E9"/>
    <w:rsid w:val="002E6BE7"/>
    <w:rsid w:val="002F2712"/>
    <w:rsid w:val="002F4B5A"/>
    <w:rsid w:val="00317E40"/>
    <w:rsid w:val="00322DC5"/>
    <w:rsid w:val="00351E20"/>
    <w:rsid w:val="003530F7"/>
    <w:rsid w:val="00361B5F"/>
    <w:rsid w:val="00364453"/>
    <w:rsid w:val="00370452"/>
    <w:rsid w:val="00371C37"/>
    <w:rsid w:val="00372000"/>
    <w:rsid w:val="0037726E"/>
    <w:rsid w:val="003A563D"/>
    <w:rsid w:val="003D771C"/>
    <w:rsid w:val="003E330E"/>
    <w:rsid w:val="003E601D"/>
    <w:rsid w:val="003F7785"/>
    <w:rsid w:val="003F7D9A"/>
    <w:rsid w:val="00402FAB"/>
    <w:rsid w:val="00426737"/>
    <w:rsid w:val="0042709B"/>
    <w:rsid w:val="0043673D"/>
    <w:rsid w:val="00437443"/>
    <w:rsid w:val="00443D68"/>
    <w:rsid w:val="004572BF"/>
    <w:rsid w:val="004638A9"/>
    <w:rsid w:val="0049484E"/>
    <w:rsid w:val="004A50DB"/>
    <w:rsid w:val="004B3158"/>
    <w:rsid w:val="004B4484"/>
    <w:rsid w:val="004C3941"/>
    <w:rsid w:val="004D22E2"/>
    <w:rsid w:val="00501686"/>
    <w:rsid w:val="00501B32"/>
    <w:rsid w:val="005269FF"/>
    <w:rsid w:val="005270F0"/>
    <w:rsid w:val="005456FB"/>
    <w:rsid w:val="0055406B"/>
    <w:rsid w:val="00561D30"/>
    <w:rsid w:val="00563872"/>
    <w:rsid w:val="00571999"/>
    <w:rsid w:val="00576C8D"/>
    <w:rsid w:val="005779B4"/>
    <w:rsid w:val="00595300"/>
    <w:rsid w:val="005A3DF4"/>
    <w:rsid w:val="005A4CD7"/>
    <w:rsid w:val="005A7615"/>
    <w:rsid w:val="005C16BE"/>
    <w:rsid w:val="005C414A"/>
    <w:rsid w:val="005D3592"/>
    <w:rsid w:val="00610E1C"/>
    <w:rsid w:val="006130C1"/>
    <w:rsid w:val="006242F2"/>
    <w:rsid w:val="00642EC3"/>
    <w:rsid w:val="00643529"/>
    <w:rsid w:val="00645FED"/>
    <w:rsid w:val="00654F5D"/>
    <w:rsid w:val="006578FB"/>
    <w:rsid w:val="00662C50"/>
    <w:rsid w:val="00674BC5"/>
    <w:rsid w:val="00675DEB"/>
    <w:rsid w:val="00686882"/>
    <w:rsid w:val="006922C0"/>
    <w:rsid w:val="006A0D49"/>
    <w:rsid w:val="006A1E8B"/>
    <w:rsid w:val="006A68FC"/>
    <w:rsid w:val="006D415D"/>
    <w:rsid w:val="006E14EA"/>
    <w:rsid w:val="00702012"/>
    <w:rsid w:val="00736F54"/>
    <w:rsid w:val="007418E3"/>
    <w:rsid w:val="00750B45"/>
    <w:rsid w:val="00766EA3"/>
    <w:rsid w:val="00767311"/>
    <w:rsid w:val="00770F63"/>
    <w:rsid w:val="00774120"/>
    <w:rsid w:val="007973C8"/>
    <w:rsid w:val="007A1B6E"/>
    <w:rsid w:val="007A3489"/>
    <w:rsid w:val="007A3DC8"/>
    <w:rsid w:val="007A4A44"/>
    <w:rsid w:val="007C07BE"/>
    <w:rsid w:val="007C3F66"/>
    <w:rsid w:val="007E13E0"/>
    <w:rsid w:val="007E69A6"/>
    <w:rsid w:val="007E6B43"/>
    <w:rsid w:val="007F337B"/>
    <w:rsid w:val="007F7E08"/>
    <w:rsid w:val="00821C52"/>
    <w:rsid w:val="008330A1"/>
    <w:rsid w:val="00843933"/>
    <w:rsid w:val="008472AA"/>
    <w:rsid w:val="008474F8"/>
    <w:rsid w:val="0085117A"/>
    <w:rsid w:val="00863B29"/>
    <w:rsid w:val="008701E6"/>
    <w:rsid w:val="008761DA"/>
    <w:rsid w:val="008A74C6"/>
    <w:rsid w:val="008C3B38"/>
    <w:rsid w:val="008D1166"/>
    <w:rsid w:val="008D44B9"/>
    <w:rsid w:val="008D5EE5"/>
    <w:rsid w:val="008E5E70"/>
    <w:rsid w:val="0090300F"/>
    <w:rsid w:val="009304B9"/>
    <w:rsid w:val="00943056"/>
    <w:rsid w:val="009445CC"/>
    <w:rsid w:val="00952BD3"/>
    <w:rsid w:val="009605E7"/>
    <w:rsid w:val="009617DF"/>
    <w:rsid w:val="00962168"/>
    <w:rsid w:val="0096534D"/>
    <w:rsid w:val="0097721B"/>
    <w:rsid w:val="009779A1"/>
    <w:rsid w:val="00985A69"/>
    <w:rsid w:val="00993CF8"/>
    <w:rsid w:val="009A686F"/>
    <w:rsid w:val="009B210D"/>
    <w:rsid w:val="009D19E1"/>
    <w:rsid w:val="009D716D"/>
    <w:rsid w:val="009E71BF"/>
    <w:rsid w:val="009E7B48"/>
    <w:rsid w:val="00A1423E"/>
    <w:rsid w:val="00A20133"/>
    <w:rsid w:val="00A20D04"/>
    <w:rsid w:val="00A21D86"/>
    <w:rsid w:val="00A61676"/>
    <w:rsid w:val="00A66F2E"/>
    <w:rsid w:val="00A75BEE"/>
    <w:rsid w:val="00A8343C"/>
    <w:rsid w:val="00A85A9C"/>
    <w:rsid w:val="00A87FEA"/>
    <w:rsid w:val="00AC6E2F"/>
    <w:rsid w:val="00AD349A"/>
    <w:rsid w:val="00AD4258"/>
    <w:rsid w:val="00AD7071"/>
    <w:rsid w:val="00B00B21"/>
    <w:rsid w:val="00B22F85"/>
    <w:rsid w:val="00B27C6A"/>
    <w:rsid w:val="00B312F2"/>
    <w:rsid w:val="00B444D0"/>
    <w:rsid w:val="00B535DA"/>
    <w:rsid w:val="00B70F60"/>
    <w:rsid w:val="00B72EAB"/>
    <w:rsid w:val="00B8122C"/>
    <w:rsid w:val="00B91FE3"/>
    <w:rsid w:val="00B92BD5"/>
    <w:rsid w:val="00BC34AD"/>
    <w:rsid w:val="00BC7E8B"/>
    <w:rsid w:val="00BE06BE"/>
    <w:rsid w:val="00C047AB"/>
    <w:rsid w:val="00C236FB"/>
    <w:rsid w:val="00C32581"/>
    <w:rsid w:val="00C4477B"/>
    <w:rsid w:val="00C47634"/>
    <w:rsid w:val="00C50F4D"/>
    <w:rsid w:val="00C522E8"/>
    <w:rsid w:val="00C6437C"/>
    <w:rsid w:val="00C82098"/>
    <w:rsid w:val="00C84D0D"/>
    <w:rsid w:val="00C86889"/>
    <w:rsid w:val="00C92FAF"/>
    <w:rsid w:val="00C96428"/>
    <w:rsid w:val="00C96D8C"/>
    <w:rsid w:val="00CA30E7"/>
    <w:rsid w:val="00CA4DCE"/>
    <w:rsid w:val="00CB3EC4"/>
    <w:rsid w:val="00CC0E39"/>
    <w:rsid w:val="00CC1F6B"/>
    <w:rsid w:val="00CE1424"/>
    <w:rsid w:val="00CE294B"/>
    <w:rsid w:val="00CE5971"/>
    <w:rsid w:val="00CF5783"/>
    <w:rsid w:val="00D07815"/>
    <w:rsid w:val="00D1412D"/>
    <w:rsid w:val="00D27E39"/>
    <w:rsid w:val="00D3695E"/>
    <w:rsid w:val="00D56220"/>
    <w:rsid w:val="00D565FC"/>
    <w:rsid w:val="00D56EDD"/>
    <w:rsid w:val="00D6322F"/>
    <w:rsid w:val="00DE0265"/>
    <w:rsid w:val="00E24B5B"/>
    <w:rsid w:val="00E262E1"/>
    <w:rsid w:val="00E342F7"/>
    <w:rsid w:val="00E42C92"/>
    <w:rsid w:val="00E43FA9"/>
    <w:rsid w:val="00E462C6"/>
    <w:rsid w:val="00E66877"/>
    <w:rsid w:val="00E8648F"/>
    <w:rsid w:val="00E96B87"/>
    <w:rsid w:val="00EA7DB7"/>
    <w:rsid w:val="00EA7FBC"/>
    <w:rsid w:val="00EB717D"/>
    <w:rsid w:val="00EC1A83"/>
    <w:rsid w:val="00ED3AFB"/>
    <w:rsid w:val="00ED7ABE"/>
    <w:rsid w:val="00EF10D6"/>
    <w:rsid w:val="00EF550F"/>
    <w:rsid w:val="00F03F3D"/>
    <w:rsid w:val="00F10520"/>
    <w:rsid w:val="00F11AC1"/>
    <w:rsid w:val="00F11F0D"/>
    <w:rsid w:val="00F31FAC"/>
    <w:rsid w:val="00F56DB9"/>
    <w:rsid w:val="00F75029"/>
    <w:rsid w:val="00F84499"/>
    <w:rsid w:val="00FA0D22"/>
    <w:rsid w:val="00FA767B"/>
    <w:rsid w:val="00FC532B"/>
    <w:rsid w:val="00FC589D"/>
    <w:rsid w:val="00FE257A"/>
    <w:rsid w:val="00FF29E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F1F13D-10D3-4491-B3F0-245ABA7E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2"/>
    <w:qFormat/>
    <w:rsid w:val="007F337B"/>
    <w:pPr>
      <w:keepNext/>
      <w:keepLines/>
      <w:pageBreakBefore/>
      <w:numPr>
        <w:numId w:val="2"/>
      </w:numPr>
      <w:spacing w:before="240" w:after="120"/>
      <w:outlineLvl w:val="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1"/>
    <w:qFormat/>
    <w:rsid w:val="007F337B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1"/>
    <w:qFormat/>
    <w:rsid w:val="007F337B"/>
    <w:pPr>
      <w:keepNext/>
      <w:keepLines/>
      <w:numPr>
        <w:ilvl w:val="2"/>
        <w:numId w:val="2"/>
      </w:numPr>
      <w:spacing w:before="240" w:after="120"/>
      <w:outlineLvl w:val="2"/>
    </w:pPr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1"/>
    <w:qFormat/>
    <w:rsid w:val="007F337B"/>
    <w:pPr>
      <w:keepNext/>
      <w:numPr>
        <w:ilvl w:val="3"/>
        <w:numId w:val="2"/>
      </w:numPr>
      <w:spacing w:before="120" w:after="120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styleId="aa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</w:style>
  <w:style w:type="paragraph" w:customStyle="1" w:styleId="ad">
    <w:name w:val="Подпись на общем бланке"/>
    <w:basedOn w:val="aa"/>
    <w:next w:val="a6"/>
    <w:pPr>
      <w:tabs>
        <w:tab w:val="clear" w:pos="5103"/>
      </w:tabs>
    </w:pPr>
  </w:style>
  <w:style w:type="paragraph" w:customStyle="1" w:styleId="13">
    <w:name w:val="Обычный 1"/>
    <w:basedOn w:val="a"/>
    <w:link w:val="14"/>
    <w:rsid w:val="007F337B"/>
    <w:pPr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14">
    <w:name w:val="Обычный 1 Знак"/>
    <w:link w:val="13"/>
    <w:rsid w:val="007F337B"/>
    <w:rPr>
      <w:sz w:val="24"/>
      <w:szCs w:val="24"/>
    </w:rPr>
  </w:style>
  <w:style w:type="character" w:customStyle="1" w:styleId="a7">
    <w:name w:val="Основной текст Знак"/>
    <w:link w:val="a6"/>
    <w:rsid w:val="007F337B"/>
    <w:rPr>
      <w:sz w:val="28"/>
    </w:rPr>
  </w:style>
  <w:style w:type="character" w:customStyle="1" w:styleId="a4">
    <w:name w:val="Верхний колонтитул Знак"/>
    <w:link w:val="a3"/>
    <w:uiPriority w:val="99"/>
    <w:rsid w:val="007F337B"/>
    <w:rPr>
      <w:sz w:val="28"/>
    </w:rPr>
  </w:style>
  <w:style w:type="character" w:customStyle="1" w:styleId="12">
    <w:name w:val="Заголовок 1 Знак"/>
    <w:link w:val="1"/>
    <w:rsid w:val="007F337B"/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1">
    <w:name w:val="Заголовок 2 Знак"/>
    <w:link w:val="2"/>
    <w:rsid w:val="007F337B"/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link w:val="3"/>
    <w:rsid w:val="007F337B"/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1">
    <w:name w:val="Заголовок 4 Знак"/>
    <w:link w:val="4"/>
    <w:rsid w:val="007F337B"/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">
    <w:name w:val="Титул текст 1"/>
    <w:basedOn w:val="a"/>
    <w:rsid w:val="007F337B"/>
    <w:pPr>
      <w:jc w:val="center"/>
    </w:pPr>
    <w:rPr>
      <w:sz w:val="27"/>
      <w:szCs w:val="27"/>
    </w:rPr>
  </w:style>
  <w:style w:type="paragraph" w:customStyle="1" w:styleId="10">
    <w:name w:val="Дефис 1"/>
    <w:basedOn w:val="ae"/>
    <w:rsid w:val="007F337B"/>
    <w:pPr>
      <w:keepLines/>
      <w:numPr>
        <w:numId w:val="3"/>
      </w:numPr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customStyle="1" w:styleId="af">
    <w:name w:val="Таблица текст"/>
    <w:basedOn w:val="a"/>
    <w:rsid w:val="007F337B"/>
    <w:pPr>
      <w:spacing w:before="40" w:after="40"/>
      <w:ind w:left="57" w:right="57"/>
    </w:pPr>
    <w:rPr>
      <w:sz w:val="24"/>
      <w:szCs w:val="24"/>
    </w:rPr>
  </w:style>
  <w:style w:type="paragraph" w:customStyle="1" w:styleId="16">
    <w:name w:val="Заголовок 1 б/н"/>
    <w:basedOn w:val="1"/>
    <w:rsid w:val="007F337B"/>
    <w:pPr>
      <w:numPr>
        <w:numId w:val="0"/>
      </w:numPr>
      <w:jc w:val="center"/>
    </w:pPr>
    <w:rPr>
      <w14:shadow w14:blurRad="0" w14:dist="0" w14:dir="0" w14:sx="0" w14:sy="0" w14:kx="0" w14:ky="0" w14:algn="none">
        <w14:srgbClr w14:val="000000"/>
      </w14:shadow>
    </w:rPr>
  </w:style>
  <w:style w:type="paragraph" w:styleId="ae">
    <w:name w:val="List Bullet"/>
    <w:basedOn w:val="a"/>
    <w:rsid w:val="007F337B"/>
    <w:pPr>
      <w:tabs>
        <w:tab w:val="num" w:pos="432"/>
      </w:tabs>
      <w:ind w:left="432" w:hanging="432"/>
      <w:contextualSpacing/>
    </w:pPr>
  </w:style>
  <w:style w:type="numbering" w:customStyle="1" w:styleId="11">
    <w:name w:val="Стиль1"/>
    <w:uiPriority w:val="99"/>
    <w:rsid w:val="00073B36"/>
    <w:pPr>
      <w:numPr>
        <w:numId w:val="8"/>
      </w:numPr>
    </w:pPr>
  </w:style>
  <w:style w:type="numbering" w:customStyle="1" w:styleId="20">
    <w:name w:val="Стиль2"/>
    <w:uiPriority w:val="99"/>
    <w:rsid w:val="00073B36"/>
    <w:pPr>
      <w:numPr>
        <w:numId w:val="10"/>
      </w:numPr>
    </w:pPr>
  </w:style>
  <w:style w:type="numbering" w:customStyle="1" w:styleId="30">
    <w:name w:val="Стиль3"/>
    <w:uiPriority w:val="99"/>
    <w:rsid w:val="00073B36"/>
    <w:pPr>
      <w:numPr>
        <w:numId w:val="12"/>
      </w:numPr>
    </w:pPr>
  </w:style>
  <w:style w:type="numbering" w:customStyle="1" w:styleId="40">
    <w:name w:val="Стиль4"/>
    <w:uiPriority w:val="99"/>
    <w:rsid w:val="00073B36"/>
    <w:pPr>
      <w:numPr>
        <w:numId w:val="20"/>
      </w:numPr>
    </w:pPr>
  </w:style>
  <w:style w:type="numbering" w:customStyle="1" w:styleId="5">
    <w:name w:val="Стиль5"/>
    <w:uiPriority w:val="99"/>
    <w:rsid w:val="001620E4"/>
    <w:pPr>
      <w:numPr>
        <w:numId w:val="31"/>
      </w:numPr>
    </w:pPr>
  </w:style>
  <w:style w:type="paragraph" w:styleId="af0">
    <w:name w:val="Balloon Text"/>
    <w:basedOn w:val="a"/>
    <w:link w:val="af1"/>
    <w:rsid w:val="00B92B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2BD5"/>
    <w:rPr>
      <w:rFonts w:ascii="Tahoma" w:hAnsi="Tahoma" w:cs="Tahoma"/>
      <w:sz w:val="16"/>
      <w:szCs w:val="16"/>
    </w:rPr>
  </w:style>
  <w:style w:type="character" w:styleId="af2">
    <w:name w:val="Hyperlink"/>
    <w:basedOn w:val="a0"/>
    <w:unhideWhenUsed/>
    <w:rsid w:val="001B1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A8FCF-2438-4380-912D-E5C9D20E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4229</Words>
  <Characters>33427</Characters>
  <Application>Microsoft Office Word</Application>
  <DocSecurity>0</DocSecurity>
  <Lines>278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 Любовь Николаевна</dc:creator>
  <cp:lastModifiedBy>Тамик</cp:lastModifiedBy>
  <cp:revision>3</cp:revision>
  <cp:lastPrinted>2016-06-20T05:50:00Z</cp:lastPrinted>
  <dcterms:created xsi:type="dcterms:W3CDTF">2018-04-25T13:28:00Z</dcterms:created>
  <dcterms:modified xsi:type="dcterms:W3CDTF">2018-04-26T06:36:00Z</dcterms:modified>
</cp:coreProperties>
</file>